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9BBC" w14:textId="77777777" w:rsidR="004820F7" w:rsidRDefault="004820F7" w:rsidP="0048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2D2FA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Халықаралық рецензияланатын басылымдағы жарияланымдар тізімі</w:t>
      </w:r>
    </w:p>
    <w:p w14:paraId="7B8E33DD" w14:textId="77777777" w:rsidR="004820F7" w:rsidRPr="002D2FAA" w:rsidRDefault="004820F7" w:rsidP="0048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4CE14B15" w14:textId="77777777" w:rsidR="00E77392" w:rsidRDefault="00E77392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E7739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Шокпаров Алибек Жумабекович</w:t>
      </w:r>
    </w:p>
    <w:p w14:paraId="5F6D950C" w14:textId="7DE4C833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Автордың идентификаторы: </w:t>
      </w:r>
    </w:p>
    <w:p w14:paraId="09FBE300" w14:textId="1DEF8BDA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Scopus Author ID: </w:t>
      </w:r>
      <w:r w:rsidR="00E77392" w:rsidRPr="00E7739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59724523800</w:t>
      </w:r>
    </w:p>
    <w:p w14:paraId="7CAD1059" w14:textId="26FD3878" w:rsidR="004820F7" w:rsidRPr="00E77392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ORCID: </w:t>
      </w:r>
      <w:hyperlink r:id="rId7" w:history="1">
        <w:r w:rsidR="00E77392" w:rsidRPr="00780BE3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kk-KZ" w:eastAsia="ar-SA"/>
          </w:rPr>
          <w:t>https://orcid.org/0009-0002-2697-3006</w:t>
        </w:r>
      </w:hyperlink>
      <w:r w:rsidR="00E77392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</w:p>
    <w:p w14:paraId="165932D3" w14:textId="77777777" w:rsidR="004820F7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Style w:val="a7"/>
        <w:tblW w:w="9626" w:type="dxa"/>
        <w:tblLayout w:type="fixed"/>
        <w:tblLook w:val="04A0" w:firstRow="1" w:lastRow="0" w:firstColumn="1" w:lastColumn="0" w:noHBand="0" w:noVBand="1"/>
      </w:tblPr>
      <w:tblGrid>
        <w:gridCol w:w="407"/>
        <w:gridCol w:w="1402"/>
        <w:gridCol w:w="1035"/>
        <w:gridCol w:w="1233"/>
        <w:gridCol w:w="1341"/>
        <w:gridCol w:w="795"/>
        <w:gridCol w:w="1185"/>
        <w:gridCol w:w="1096"/>
        <w:gridCol w:w="1132"/>
      </w:tblGrid>
      <w:tr w:rsidR="004820F7" w:rsidRPr="007C1E7E" w14:paraId="54A126BA" w14:textId="77777777" w:rsidTr="004F5E22">
        <w:trPr>
          <w:trHeight w:val="3356"/>
        </w:trPr>
        <w:tc>
          <w:tcPr>
            <w:tcW w:w="407" w:type="dxa"/>
          </w:tcPr>
          <w:p w14:paraId="76FF924E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р/ н</w:t>
            </w:r>
          </w:p>
        </w:tc>
        <w:tc>
          <w:tcPr>
            <w:tcW w:w="1402" w:type="dxa"/>
          </w:tcPr>
          <w:p w14:paraId="459CA961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Жарияланым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ның атауы</w:t>
            </w:r>
          </w:p>
        </w:tc>
        <w:tc>
          <w:tcPr>
            <w:tcW w:w="1035" w:type="dxa"/>
          </w:tcPr>
          <w:p w14:paraId="261ACF92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Жарияланым түрі (мақала, шолу, т.б.)</w:t>
            </w:r>
          </w:p>
        </w:tc>
        <w:tc>
          <w:tcPr>
            <w:tcW w:w="1233" w:type="dxa"/>
          </w:tcPr>
          <w:p w14:paraId="6D99EC01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Журналдың атауы, жариялау жылы (деректер базалары бойынша), DOI</w:t>
            </w:r>
          </w:p>
        </w:tc>
        <w:tc>
          <w:tcPr>
            <w:tcW w:w="1341" w:type="dxa"/>
          </w:tcPr>
          <w:p w14:paraId="44FFC5A5" w14:textId="77777777" w:rsidR="004820F7" w:rsidRPr="007C1E7E" w:rsidRDefault="004820F7" w:rsidP="008213C9">
            <w:pPr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795" w:type="dxa"/>
          </w:tcPr>
          <w:p w14:paraId="234E1858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185" w:type="dxa"/>
          </w:tcPr>
          <w:p w14:paraId="0608B3CD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096" w:type="dxa"/>
          </w:tcPr>
          <w:p w14:paraId="16E66C0F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Авторлардың А.Ж.Т (үміткердің А.Ж.Т сызу)</w:t>
            </w:r>
          </w:p>
        </w:tc>
        <w:tc>
          <w:tcPr>
            <w:tcW w:w="1132" w:type="dxa"/>
          </w:tcPr>
          <w:p w14:paraId="20CC31D9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Үміткердің ролі (тең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автор, бірінші автор немесе корреспон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денция үшін автор)</w:t>
            </w:r>
          </w:p>
        </w:tc>
      </w:tr>
      <w:tr w:rsidR="004F5E22" w:rsidRPr="007C1E7E" w14:paraId="6DEFE83E" w14:textId="77777777" w:rsidTr="004F5E22">
        <w:tc>
          <w:tcPr>
            <w:tcW w:w="407" w:type="dxa"/>
          </w:tcPr>
          <w:p w14:paraId="45577FB1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</w:t>
            </w:r>
          </w:p>
        </w:tc>
        <w:tc>
          <w:tcPr>
            <w:tcW w:w="1402" w:type="dxa"/>
          </w:tcPr>
          <w:p w14:paraId="48CA8623" w14:textId="40B00704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The role of sports diplomacy in the sociology of international relations: A case study of the BRICS countries</w:t>
            </w:r>
          </w:p>
        </w:tc>
        <w:tc>
          <w:tcPr>
            <w:tcW w:w="1035" w:type="dxa"/>
          </w:tcPr>
          <w:p w14:paraId="1C88C894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мақала</w:t>
            </w:r>
          </w:p>
        </w:tc>
        <w:tc>
          <w:tcPr>
            <w:tcW w:w="1233" w:type="dxa"/>
          </w:tcPr>
          <w:p w14:paraId="4DDD3F25" w14:textId="07F7DAA1" w:rsidR="004F5E22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//</w:t>
            </w:r>
            <w:r w:rsidRPr="007C1E7E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International Journal of Innovative Research and Scientific Studies. – 2025.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8. – №.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–</w:t>
            </w:r>
            <w:r w:rsidRPr="004F5E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pp. 2017–2026</w:t>
            </w:r>
          </w:p>
          <w:p w14:paraId="13005D1E" w14:textId="0F2542BC" w:rsidR="004F5E22" w:rsidRPr="004F5E22" w:rsidRDefault="004F5E22" w:rsidP="004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780BE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https://doi.org/10.53894/ijirss.v8i3.6940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00F1A3" w14:textId="77777777" w:rsidR="004F5E22" w:rsidRPr="007C1E7E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32E736A" w14:textId="40987961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1" w:type="dxa"/>
          </w:tcPr>
          <w:p w14:paraId="680E81D9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95" w:type="dxa"/>
          </w:tcPr>
          <w:p w14:paraId="0F984198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85" w:type="dxa"/>
          </w:tcPr>
          <w:p w14:paraId="6D6E9CF4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Процентиль –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561585FA" w14:textId="4788265D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Multidisciplinary - </w:t>
            </w:r>
            <w:r w:rsidRPr="007C1E7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Multidisciplinary</w:t>
            </w:r>
          </w:p>
        </w:tc>
        <w:tc>
          <w:tcPr>
            <w:tcW w:w="1096" w:type="dxa"/>
          </w:tcPr>
          <w:p w14:paraId="12C1B046" w14:textId="1299D30E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Ainur Ramazan, Rinat Salikzhanov, Serik Aktayev, Yesset Baitassov, </w:t>
            </w:r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Alibek Shoqparov</w:t>
            </w:r>
          </w:p>
        </w:tc>
        <w:tc>
          <w:tcPr>
            <w:tcW w:w="1132" w:type="dxa"/>
          </w:tcPr>
          <w:p w14:paraId="2B9428D9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тең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</w:tr>
      <w:tr w:rsidR="004F5E22" w:rsidRPr="007C1E7E" w14:paraId="7BD85713" w14:textId="77777777" w:rsidTr="004F5E22">
        <w:tc>
          <w:tcPr>
            <w:tcW w:w="407" w:type="dxa"/>
          </w:tcPr>
          <w:p w14:paraId="27AD8371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</w:t>
            </w:r>
          </w:p>
        </w:tc>
        <w:tc>
          <w:tcPr>
            <w:tcW w:w="1402" w:type="dxa"/>
          </w:tcPr>
          <w:p w14:paraId="469855B3" w14:textId="41FC46D6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Do web-quest technologies enhance socio-cultural competence in a language learning environment?</w:t>
            </w:r>
          </w:p>
        </w:tc>
        <w:tc>
          <w:tcPr>
            <w:tcW w:w="1035" w:type="dxa"/>
          </w:tcPr>
          <w:p w14:paraId="5D1C9116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мақала</w:t>
            </w:r>
          </w:p>
        </w:tc>
        <w:tc>
          <w:tcPr>
            <w:tcW w:w="1233" w:type="dxa"/>
          </w:tcPr>
          <w:p w14:paraId="2BF6E9C3" w14:textId="1BB6334F" w:rsidR="004F5E22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//</w:t>
            </w:r>
            <w:r w:rsidRPr="007C1E7E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International Journal of Innovative Research and Scientific Studies. – 2025.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8. – №.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–</w:t>
            </w:r>
            <w:r w:rsidRPr="004F5E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pp. 2129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F5E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–2138</w:t>
            </w:r>
          </w:p>
          <w:p w14:paraId="3A51C012" w14:textId="1D0F2FCC" w:rsidR="004F5E22" w:rsidRPr="004F5E22" w:rsidRDefault="004F5E22" w:rsidP="004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78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https://doi.org/10.53894/ijirss.v8i2.5642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A729F7A" w14:textId="366285EA" w:rsidR="004F5E22" w:rsidRPr="007C1E7E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5CE9A7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341" w:type="dxa"/>
          </w:tcPr>
          <w:p w14:paraId="397C9FCF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95" w:type="dxa"/>
          </w:tcPr>
          <w:p w14:paraId="7D0B9080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85" w:type="dxa"/>
          </w:tcPr>
          <w:p w14:paraId="3FB38991" w14:textId="6AE71F8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Процентиль –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65B15E4F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Multidisciplinary - </w:t>
            </w:r>
            <w:r w:rsidRPr="007C1E7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Multidisciplinary</w:t>
            </w:r>
          </w:p>
        </w:tc>
        <w:tc>
          <w:tcPr>
            <w:tcW w:w="1096" w:type="dxa"/>
          </w:tcPr>
          <w:p w14:paraId="0C40C285" w14:textId="19D09FF3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Dinara Sarzhanova, </w:t>
            </w:r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Alibek Shokparov,</w:t>
            </w: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Madina Akeshova,</w:t>
            </w:r>
            <w:r w:rsidR="002030FD" w:rsidRPr="00203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Gulnara Rizakhojayeva</w:t>
            </w:r>
          </w:p>
        </w:tc>
        <w:tc>
          <w:tcPr>
            <w:tcW w:w="1132" w:type="dxa"/>
          </w:tcPr>
          <w:p w14:paraId="2B732828" w14:textId="428C3494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тең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</w:tr>
    </w:tbl>
    <w:p w14:paraId="434906CE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6396F37C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  <w:r w:rsidRPr="002D2FA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*тиісті квартиль немесе процентиль берілген ғылым саласы. Ғылым саласы ғылыми атақ берілетін мамандыққа сәйкес келу керек</w:t>
      </w:r>
    </w:p>
    <w:p w14:paraId="3107D668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14B91F03" w14:textId="77777777" w:rsidR="004820F7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9277AB2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DD8C7EB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346FD3C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E8F7E5F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075B9799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0D20B88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2321FB79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7AC65E2A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4865D941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BFADA8C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6C43F909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0371DB2A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6B97CE4D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58CDDDB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29DBEC8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6C9813AC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D59DE69" w14:textId="77777777" w:rsidR="004820F7" w:rsidRDefault="004820F7" w:rsidP="004820F7">
      <w:pPr>
        <w:rPr>
          <w:lang w:val="kk-KZ"/>
        </w:rPr>
      </w:pPr>
    </w:p>
    <w:p w14:paraId="319BDC7E" w14:textId="77777777" w:rsidR="002030FD" w:rsidRPr="002D2FAA" w:rsidRDefault="002030FD" w:rsidP="004820F7">
      <w:pPr>
        <w:rPr>
          <w:lang w:val="kk-KZ"/>
        </w:rPr>
      </w:pPr>
    </w:p>
    <w:p w14:paraId="2104F9DE" w14:textId="77777777" w:rsidR="0022084C" w:rsidRPr="00A31D1E" w:rsidRDefault="0022084C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1D1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Халықаралық туризм және меймандостық университеті</w:t>
      </w:r>
    </w:p>
    <w:p w14:paraId="07A706EF" w14:textId="77777777" w:rsidR="002030FD" w:rsidRDefault="0022084C" w:rsidP="00224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4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2990" w:rsidRPr="003D14C5">
        <w:rPr>
          <w:rFonts w:ascii="Times New Roman" w:hAnsi="Times New Roman" w:cs="Times New Roman"/>
          <w:b/>
          <w:sz w:val="24"/>
          <w:szCs w:val="24"/>
          <w:lang w:val="kk-KZ"/>
        </w:rPr>
        <w:t>«Т</w:t>
      </w:r>
      <w:r w:rsidR="002030FD">
        <w:rPr>
          <w:rFonts w:ascii="Times New Roman" w:hAnsi="Times New Roman" w:cs="Times New Roman"/>
          <w:b/>
          <w:sz w:val="24"/>
          <w:szCs w:val="24"/>
          <w:lang w:val="kk-KZ"/>
        </w:rPr>
        <w:t>уризм</w:t>
      </w:r>
      <w:r w:rsidR="00DE2990" w:rsidRPr="003D14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мектебі</w:t>
      </w:r>
      <w:r w:rsidR="00955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нің </w:t>
      </w:r>
      <w:r w:rsidR="004F5E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п.ғ.к., </w:t>
      </w:r>
    </w:p>
    <w:p w14:paraId="56CF9E7F" w14:textId="1BE3A7BF" w:rsidR="004924AD" w:rsidRPr="0022084C" w:rsidRDefault="004F5E22" w:rsidP="00224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Шокпаров Алибек Жумабековичті</w:t>
      </w:r>
      <w:r w:rsidR="0022084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ң </w:t>
      </w:r>
      <w:r w:rsidR="00A10891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ғылыми </w:t>
      </w:r>
      <w:r w:rsidR="004924AD" w:rsidRPr="004924A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еңбектері</w:t>
      </w:r>
      <w:r w:rsidR="009F4EB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нің</w:t>
      </w:r>
    </w:p>
    <w:p w14:paraId="760056BC" w14:textId="77777777" w:rsidR="004924AD" w:rsidRDefault="004924AD" w:rsidP="0022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4924A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ТІЗІМІ</w:t>
      </w:r>
    </w:p>
    <w:p w14:paraId="060C5A05" w14:textId="77777777" w:rsidR="009F4EBB" w:rsidRDefault="009F4EBB" w:rsidP="009F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35"/>
        <w:gridCol w:w="1499"/>
        <w:gridCol w:w="2409"/>
        <w:gridCol w:w="851"/>
        <w:gridCol w:w="2126"/>
      </w:tblGrid>
      <w:tr w:rsidR="004924AD" w:rsidRPr="004924AD" w14:paraId="04C9C54B" w14:textId="77777777" w:rsidTr="001B03C8">
        <w:tc>
          <w:tcPr>
            <w:tcW w:w="661" w:type="dxa"/>
          </w:tcPr>
          <w:p w14:paraId="22E61EB3" w14:textId="77777777" w:rsidR="0067622D" w:rsidRDefault="0067622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1348B4C" w14:textId="77777777" w:rsidR="004924AD" w:rsidRPr="004924AD" w:rsidRDefault="0061038A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 w:rsidR="004924AD"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35" w:type="dxa"/>
          </w:tcPr>
          <w:p w14:paraId="07D0CD63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Ғылыми еңбектің атауы</w:t>
            </w:r>
          </w:p>
        </w:tc>
        <w:tc>
          <w:tcPr>
            <w:tcW w:w="1499" w:type="dxa"/>
          </w:tcPr>
          <w:p w14:paraId="7063FC4B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Баспа немесе қол жазба құқығында</w:t>
            </w:r>
          </w:p>
        </w:tc>
        <w:tc>
          <w:tcPr>
            <w:tcW w:w="2409" w:type="dxa"/>
          </w:tcPr>
          <w:p w14:paraId="46D2C554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1EE8F990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Көлемі</w:t>
            </w:r>
          </w:p>
          <w:p w14:paraId="6ABADF2E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(б.т.)</w:t>
            </w:r>
          </w:p>
        </w:tc>
        <w:tc>
          <w:tcPr>
            <w:tcW w:w="2126" w:type="dxa"/>
          </w:tcPr>
          <w:p w14:paraId="1E10C7B2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Қосымша авторлардың аты-жөні</w:t>
            </w:r>
          </w:p>
        </w:tc>
      </w:tr>
      <w:tr w:rsidR="004924AD" w:rsidRPr="004924AD" w14:paraId="24AA1186" w14:textId="77777777" w:rsidTr="001B03C8">
        <w:tc>
          <w:tcPr>
            <w:tcW w:w="661" w:type="dxa"/>
          </w:tcPr>
          <w:p w14:paraId="4BA2889D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235" w:type="dxa"/>
          </w:tcPr>
          <w:p w14:paraId="355FDBFB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499" w:type="dxa"/>
          </w:tcPr>
          <w:p w14:paraId="39870A12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409" w:type="dxa"/>
          </w:tcPr>
          <w:p w14:paraId="0C9A1EDF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851" w:type="dxa"/>
          </w:tcPr>
          <w:p w14:paraId="0F9F0BAF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126" w:type="dxa"/>
          </w:tcPr>
          <w:p w14:paraId="638FF4AA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</w:tr>
      <w:tr w:rsidR="004924AD" w:rsidRPr="004924AD" w14:paraId="5E66072C" w14:textId="77777777" w:rsidTr="001B03C8">
        <w:tc>
          <w:tcPr>
            <w:tcW w:w="9781" w:type="dxa"/>
            <w:gridSpan w:val="6"/>
          </w:tcPr>
          <w:p w14:paraId="2B6F0D82" w14:textId="77777777" w:rsidR="004924AD" w:rsidRPr="0067622D" w:rsidRDefault="00A10891" w:rsidP="00B37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У</w:t>
            </w:r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әкілетті орган ұсынатын </w:t>
            </w:r>
            <w:r w:rsidRPr="004924AD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kk-KZ" w:eastAsia="ar-SA"/>
              </w:rPr>
              <w:t>басылымдар</w:t>
            </w:r>
          </w:p>
        </w:tc>
      </w:tr>
      <w:tr w:rsidR="00C36331" w:rsidRPr="009D1B20" w14:paraId="516D289B" w14:textId="77777777" w:rsidTr="0016460C">
        <w:tc>
          <w:tcPr>
            <w:tcW w:w="661" w:type="dxa"/>
          </w:tcPr>
          <w:p w14:paraId="5AE48B15" w14:textId="22DA7700" w:rsidR="00C36331" w:rsidRPr="00C36331" w:rsidRDefault="00C36331" w:rsidP="00164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0CB881B1" w14:textId="4BDDB6DF" w:rsidR="00C36331" w:rsidRPr="009D1B20" w:rsidRDefault="009D1B20" w:rsidP="00164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health tourism travel agencies in health tourism</w:t>
            </w:r>
          </w:p>
        </w:tc>
        <w:tc>
          <w:tcPr>
            <w:tcW w:w="1499" w:type="dxa"/>
          </w:tcPr>
          <w:p w14:paraId="1D542DB5" w14:textId="4D08A93C" w:rsidR="00C36331" w:rsidRPr="00AF4EDB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2025284" w14:textId="78B44F08" w:rsidR="009D1B20" w:rsidRDefault="009D1B20" w:rsidP="009D1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Б.6-14</w:t>
            </w:r>
          </w:p>
          <w:p w14:paraId="234EECAA" w14:textId="7F98B4E4" w:rsidR="002030FD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8B5ED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https://www.doi.org/10.62867/3007-0848.2024-3/5.01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5DA0389" w14:textId="62A7A932" w:rsidR="00C36331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14:paraId="13B791D4" w14:textId="5CEF60B1" w:rsidR="009D1B20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20">
              <w:rPr>
                <w:rFonts w:ascii="Times New Roman" w:hAnsi="Times New Roman" w:cs="Times New Roman"/>
                <w:sz w:val="24"/>
                <w:szCs w:val="24"/>
              </w:rPr>
              <w:t>Тюрк</w:t>
            </w:r>
            <w:r w:rsidR="001371BF" w:rsidRPr="009D1B20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Pr="009D1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C66713" w14:textId="6B7E5719" w:rsidR="00C36331" w:rsidRPr="00A055C1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20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="001371BF" w:rsidRPr="009D1B20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</w:tr>
      <w:tr w:rsidR="00530477" w:rsidRPr="00AF4EDB" w14:paraId="66BBE884" w14:textId="77777777" w:rsidTr="0016460C">
        <w:tc>
          <w:tcPr>
            <w:tcW w:w="661" w:type="dxa"/>
          </w:tcPr>
          <w:p w14:paraId="12A6D4F9" w14:textId="567EF8DC" w:rsidR="00530477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25450889" w14:textId="0F9601A4" w:rsidR="00530477" w:rsidRPr="00C3633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Gamification in learning language: a case study of teaching language to tourism students</w:t>
            </w:r>
          </w:p>
        </w:tc>
        <w:tc>
          <w:tcPr>
            <w:tcW w:w="1499" w:type="dxa"/>
          </w:tcPr>
          <w:p w14:paraId="64652C76" w14:textId="08C9BBE2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3E3995A2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Б.28-37</w:t>
            </w:r>
          </w:p>
          <w:p w14:paraId="186789A7" w14:textId="422E3B19" w:rsidR="00530477" w:rsidRPr="00A055C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D77E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https://www.doi.org/10.62867/3007-0848.2024-4/6.03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57189CE4" w14:textId="029E005B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14:paraId="02806779" w14:textId="77777777" w:rsidR="00530477" w:rsidRPr="00C3633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363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Әбдіханова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363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Ж., </w:t>
            </w:r>
          </w:p>
          <w:p w14:paraId="6647ACC5" w14:textId="130E3A38" w:rsidR="00530477" w:rsidRPr="00C3633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Нұрманова А.</w:t>
            </w:r>
          </w:p>
        </w:tc>
      </w:tr>
      <w:tr w:rsidR="00530477" w:rsidRPr="009D1B20" w14:paraId="2752674F" w14:textId="77777777" w:rsidTr="0016460C">
        <w:tc>
          <w:tcPr>
            <w:tcW w:w="661" w:type="dxa"/>
          </w:tcPr>
          <w:p w14:paraId="008CCEE4" w14:textId="601DE6C3" w:rsidR="00530477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34E9BECB" w14:textId="1230E4E5" w:rsidR="00530477" w:rsidRPr="009D1B20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Flipped сlassroom технологиясы арқылы туризм мамандығы студенттерін ағылшын тіліне оқытудың мүмкіндіктері</w:t>
            </w:r>
          </w:p>
        </w:tc>
        <w:tc>
          <w:tcPr>
            <w:tcW w:w="1499" w:type="dxa"/>
          </w:tcPr>
          <w:p w14:paraId="064953E8" w14:textId="5B79E35E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6E146650" w14:textId="71D62189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137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37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4624A84F" w14:textId="4C92627E" w:rsidR="00530477" w:rsidRPr="00A055C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8B5ED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https://www.doi.org/10.62867/3007-0848.2024-4/6.08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0759C9AA" w14:textId="1B6F491C" w:rsidR="00530477" w:rsidRPr="001371BF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2126" w:type="dxa"/>
          </w:tcPr>
          <w:p w14:paraId="0E98FF0B" w14:textId="6F1B8A00" w:rsidR="00530477" w:rsidRDefault="00530477" w:rsidP="00530477">
            <w:pPr>
              <w:spacing w:after="0" w:line="240" w:lineRule="auto"/>
              <w:ind w:left="-84" w:right="-13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5A4B2F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Нұрмағанбетқызы Н.</w:t>
            </w:r>
            <w:r w:rsidRPr="005A4B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Альмухамбетова Б.</w:t>
            </w:r>
          </w:p>
          <w:p w14:paraId="1A9A2A38" w14:textId="7299CF80" w:rsidR="00530477" w:rsidRPr="005A4B2F" w:rsidRDefault="00530477" w:rsidP="00530477">
            <w:pPr>
              <w:spacing w:after="0" w:line="240" w:lineRule="auto"/>
              <w:ind w:left="-84" w:right="-13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5A4B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Искаков Т.</w:t>
            </w:r>
          </w:p>
        </w:tc>
      </w:tr>
      <w:tr w:rsidR="00530477" w:rsidRPr="00A52991" w14:paraId="24FD1DC1" w14:textId="77777777" w:rsidTr="0016460C">
        <w:tc>
          <w:tcPr>
            <w:tcW w:w="661" w:type="dxa"/>
          </w:tcPr>
          <w:p w14:paraId="1D345FB8" w14:textId="762AB4AF" w:rsidR="00530477" w:rsidRPr="00C3633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6D1DEEED" w14:textId="3EF99D65" w:rsidR="00530477" w:rsidRPr="00A055C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Жасанды интеллекттің туризм индустриясындағы рөлі: қызмет </w:t>
            </w:r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көрсетудің жаңа деңгейіне өту</w:t>
            </w:r>
          </w:p>
        </w:tc>
        <w:tc>
          <w:tcPr>
            <w:tcW w:w="1499" w:type="dxa"/>
          </w:tcPr>
          <w:p w14:paraId="3063ED6A" w14:textId="77777777" w:rsidR="00530477" w:rsidRPr="00A055C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Баспа</w:t>
            </w:r>
          </w:p>
        </w:tc>
        <w:tc>
          <w:tcPr>
            <w:tcW w:w="2409" w:type="dxa"/>
          </w:tcPr>
          <w:p w14:paraId="1B13F772" w14:textId="10E9848E" w:rsidR="00530477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D61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Б.250-259</w:t>
            </w:r>
          </w:p>
          <w:p w14:paraId="4D45A702" w14:textId="0A221A73" w:rsidR="00530477" w:rsidRPr="00A055C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D77E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https://www.doi.org/10.62867/3007-0848.2025-1.20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0424CE1F" w14:textId="77777777" w:rsidR="00530477" w:rsidRPr="00A055C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0,6</w:t>
            </w:r>
          </w:p>
        </w:tc>
        <w:tc>
          <w:tcPr>
            <w:tcW w:w="2126" w:type="dxa"/>
          </w:tcPr>
          <w:p w14:paraId="13043F4D" w14:textId="77777777" w:rsidR="00530477" w:rsidRPr="00C3633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Мустафаева Б., Нахипбекова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С., Момбекова Г.</w:t>
            </w:r>
          </w:p>
        </w:tc>
      </w:tr>
      <w:tr w:rsidR="00530477" w:rsidRPr="008D70F5" w14:paraId="51D2BE30" w14:textId="77777777" w:rsidTr="001B03C8">
        <w:tc>
          <w:tcPr>
            <w:tcW w:w="661" w:type="dxa"/>
          </w:tcPr>
          <w:p w14:paraId="62096CD5" w14:textId="5F62825A" w:rsidR="00530477" w:rsidRPr="00C3633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1EA11C32" w14:textId="60142116" w:rsidR="00530477" w:rsidRPr="00A055C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облысы туризмінің әлеуетін бағалау</w:t>
            </w:r>
          </w:p>
        </w:tc>
        <w:tc>
          <w:tcPr>
            <w:tcW w:w="1499" w:type="dxa"/>
          </w:tcPr>
          <w:p w14:paraId="25C36476" w14:textId="77777777" w:rsidR="00530477" w:rsidRPr="00A055C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2409" w:type="dxa"/>
          </w:tcPr>
          <w:p w14:paraId="3BC46F05" w14:textId="2A95D493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D61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Б.18-30</w:t>
            </w:r>
          </w:p>
          <w:p w14:paraId="53F1C27B" w14:textId="5964FAC7" w:rsidR="00530477" w:rsidRPr="00D61B88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D77E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https://www.doi.org/10.62867/3007-0848.2025-1.02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7CBECAB0" w14:textId="77777777" w:rsidR="00530477" w:rsidRPr="001147C6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14:paraId="512D4C3E" w14:textId="4F4B4557" w:rsidR="00530477" w:rsidRPr="00A055C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Агыбетова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Абишов 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30477" w:rsidRPr="008D70F5" w14:paraId="7763AB18" w14:textId="77777777" w:rsidTr="001B03C8">
        <w:tc>
          <w:tcPr>
            <w:tcW w:w="661" w:type="dxa"/>
          </w:tcPr>
          <w:p w14:paraId="64B3977D" w14:textId="612F9C5F" w:rsidR="00530477" w:rsidRPr="00C3633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58C78527" w14:textId="45A00A26" w:rsidR="00530477" w:rsidRPr="009D1B20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Interrelationship and importance of sport and psychology in personality education</w:t>
            </w:r>
          </w:p>
        </w:tc>
        <w:tc>
          <w:tcPr>
            <w:tcW w:w="1499" w:type="dxa"/>
          </w:tcPr>
          <w:p w14:paraId="794C14D6" w14:textId="27B22434" w:rsidR="00530477" w:rsidRPr="00D032AB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76C8569E" w14:textId="7823B4E8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 Хабаршысы. Психология сериясы. 82,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2025. –</w:t>
            </w: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264–277. DOI: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5" w:history="1">
              <w:r w:rsidRPr="0078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https://doi.org/10.51889/2959-5967.2025.82.1.023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851" w:type="dxa"/>
          </w:tcPr>
          <w:p w14:paraId="7EAFD56B" w14:textId="7283B1A0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0,87</w:t>
            </w:r>
          </w:p>
        </w:tc>
        <w:tc>
          <w:tcPr>
            <w:tcW w:w="2126" w:type="dxa"/>
          </w:tcPr>
          <w:p w14:paraId="0CE01634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Косшыгулова А., </w:t>
            </w:r>
          </w:p>
          <w:p w14:paraId="3A9B6AF9" w14:textId="0BC08E5A" w:rsidR="00530477" w:rsidRPr="00A055C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Шалабаева Л. </w:t>
            </w:r>
          </w:p>
        </w:tc>
      </w:tr>
      <w:tr w:rsidR="00530477" w:rsidRPr="008D70F5" w14:paraId="2E335936" w14:textId="77777777" w:rsidTr="001B03C8">
        <w:tc>
          <w:tcPr>
            <w:tcW w:w="661" w:type="dxa"/>
          </w:tcPr>
          <w:p w14:paraId="0B5D7F02" w14:textId="7A8ED501" w:rsidR="00530477" w:rsidRPr="00C3633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1CDE23F4" w14:textId="7521D4C7" w:rsidR="00530477" w:rsidRPr="00AF4EDB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Имантау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Шалқар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курорттық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аймағының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туристік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брендін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жолдары</w:t>
            </w:r>
          </w:p>
        </w:tc>
        <w:tc>
          <w:tcPr>
            <w:tcW w:w="1499" w:type="dxa"/>
          </w:tcPr>
          <w:p w14:paraId="11161246" w14:textId="2DECDE70" w:rsidR="00530477" w:rsidRPr="00AF4EDB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31E4A2C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Б.207-218      </w:t>
            </w:r>
          </w:p>
          <w:p w14:paraId="16C7B79D" w14:textId="6C1071DE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E518C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https://www.doi.org/10.62867/3007-0848.2025-2.14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06DBADA6" w14:textId="567F72D3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126" w:type="dxa"/>
          </w:tcPr>
          <w:p w14:paraId="4DED4377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Жаркенова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Б.,</w:t>
            </w:r>
          </w:p>
          <w:p w14:paraId="224202C6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Муталиева Л., </w:t>
            </w:r>
          </w:p>
          <w:p w14:paraId="34A161D8" w14:textId="597137E6" w:rsidR="00530477" w:rsidRPr="00A055C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Конкаева Н.</w:t>
            </w:r>
          </w:p>
        </w:tc>
      </w:tr>
      <w:tr w:rsidR="00530477" w:rsidRPr="008D70F5" w14:paraId="7C73842A" w14:textId="77777777" w:rsidTr="001B03C8">
        <w:tc>
          <w:tcPr>
            <w:tcW w:w="661" w:type="dxa"/>
          </w:tcPr>
          <w:p w14:paraId="7D6BEB23" w14:textId="3B003528" w:rsidR="00530477" w:rsidRPr="00C3633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E2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3028A6D6" w14:textId="677A67D1" w:rsidR="00530477" w:rsidRPr="00A055C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Агротуризмнің</w:t>
            </w:r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ауылдық</w:t>
            </w:r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аймақты</w:t>
            </w:r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дамытуға</w:t>
            </w:r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</w:p>
        </w:tc>
        <w:tc>
          <w:tcPr>
            <w:tcW w:w="1499" w:type="dxa"/>
          </w:tcPr>
          <w:p w14:paraId="229522CE" w14:textId="5DEDA107" w:rsidR="00530477" w:rsidRPr="00D032AB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00477D29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Б.98-111</w:t>
            </w:r>
          </w:p>
          <w:p w14:paraId="4E65021E" w14:textId="51994BC9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E518C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https://www.doi.org/10.62867/3007-0848.2025-2.07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851" w:type="dxa"/>
          </w:tcPr>
          <w:p w14:paraId="140F051B" w14:textId="7264EB7B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0,87</w:t>
            </w:r>
          </w:p>
        </w:tc>
        <w:tc>
          <w:tcPr>
            <w:tcW w:w="2126" w:type="dxa"/>
          </w:tcPr>
          <w:p w14:paraId="00FD3937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Агыбетова Р., </w:t>
            </w:r>
          </w:p>
          <w:p w14:paraId="0D8890A8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Шокпаров А.,</w:t>
            </w:r>
          </w:p>
          <w:p w14:paraId="4B222DCF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Абишов Н.,</w:t>
            </w:r>
          </w:p>
          <w:p w14:paraId="1F4385DF" w14:textId="79444D0D" w:rsidR="00530477" w:rsidRPr="00754F84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Баймырзаева М.</w:t>
            </w:r>
          </w:p>
        </w:tc>
      </w:tr>
      <w:tr w:rsidR="00530477" w:rsidRPr="008D70F5" w14:paraId="4C9C6046" w14:textId="77777777" w:rsidTr="001B03C8">
        <w:tc>
          <w:tcPr>
            <w:tcW w:w="661" w:type="dxa"/>
          </w:tcPr>
          <w:p w14:paraId="2742EBFA" w14:textId="12040272" w:rsidR="00530477" w:rsidRPr="00C3633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E2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4D63A8D7" w14:textId="4C4CF4FE" w:rsidR="00530477" w:rsidRPr="006B54B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Проблемалық-модульдік технологияның </w:t>
            </w:r>
            <w:r w:rsidRPr="00FE2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тарихты оқытудағы рөлі</w:t>
            </w:r>
          </w:p>
        </w:tc>
        <w:tc>
          <w:tcPr>
            <w:tcW w:w="1499" w:type="dxa"/>
          </w:tcPr>
          <w:p w14:paraId="035123D7" w14:textId="3F5F851F" w:rsidR="00530477" w:rsidRPr="00D032AB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Баспа</w:t>
            </w:r>
          </w:p>
        </w:tc>
        <w:tc>
          <w:tcPr>
            <w:tcW w:w="2409" w:type="dxa"/>
          </w:tcPr>
          <w:p w14:paraId="0B67E7C4" w14:textId="6BE5A510" w:rsidR="00530477" w:rsidRPr="006B54B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Торайғыров университетінің Хабаршысы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E2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Педагогикалық сериясы № 2. 2025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С. 112-124</w:t>
            </w:r>
          </w:p>
          <w:p w14:paraId="5AD89983" w14:textId="2C3311D6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A975D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https://doi.org/10.48081/QDWT7716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</w:tcPr>
          <w:p w14:paraId="42862F74" w14:textId="60394153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0,8</w:t>
            </w:r>
          </w:p>
        </w:tc>
        <w:tc>
          <w:tcPr>
            <w:tcW w:w="2126" w:type="dxa"/>
          </w:tcPr>
          <w:p w14:paraId="3E400B18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Акшанова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А.М.,</w:t>
            </w:r>
          </w:p>
          <w:p w14:paraId="39F67515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Отепова Г.Е., </w:t>
            </w:r>
          </w:p>
          <w:p w14:paraId="30D73F19" w14:textId="3EF6668B" w:rsidR="00530477" w:rsidRPr="00754F84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Аубакирова Р.Ж., Лысенко Ю.А.</w:t>
            </w:r>
          </w:p>
        </w:tc>
      </w:tr>
      <w:tr w:rsidR="00530477" w:rsidRPr="00AD0A0F" w14:paraId="38C7EC7A" w14:textId="77777777" w:rsidTr="001B03C8">
        <w:tc>
          <w:tcPr>
            <w:tcW w:w="661" w:type="dxa"/>
          </w:tcPr>
          <w:p w14:paraId="4A0AC53B" w14:textId="3EDE8AC2" w:rsidR="00530477" w:rsidRPr="00530477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 w:rsidRPr="00530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1A3D39BC" w14:textId="0DC8BA04" w:rsidR="00530477" w:rsidRPr="006B54B1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of sport and pedagogy in self-organizational culture formation</w:t>
            </w:r>
          </w:p>
        </w:tc>
        <w:tc>
          <w:tcPr>
            <w:tcW w:w="1499" w:type="dxa"/>
          </w:tcPr>
          <w:p w14:paraId="39DC97D8" w14:textId="6894E4EC" w:rsidR="00530477" w:rsidRPr="00FE2EBD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331F17CA" w14:textId="77777777" w:rsidR="00530477" w:rsidRPr="006B54B1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ВЕСТНИК КазНПУ имени Абая, серия «Педагогические науки», №2(86), 2025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246-255</w:t>
            </w:r>
          </w:p>
          <w:p w14:paraId="5EBA1C4C" w14:textId="4AE062FE" w:rsidR="00530477" w:rsidRPr="00FE2EBD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A975D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https://doi.org/10.51889/2959-5762.2025.86.2.022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4DC7FDB" w14:textId="09D715AA" w:rsidR="00530477" w:rsidRPr="00D42E06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14:paraId="1D429679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Л.И.,</w:t>
            </w:r>
          </w:p>
          <w:p w14:paraId="1E935E86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Косшыгулова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А.С., </w:t>
            </w:r>
          </w:p>
          <w:p w14:paraId="3A21ABC8" w14:textId="169E07DC" w:rsidR="00530477" w:rsidRPr="00FE2EBD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 Е.</w:t>
            </w:r>
          </w:p>
        </w:tc>
      </w:tr>
      <w:tr w:rsidR="00530477" w:rsidRPr="009201CC" w14:paraId="5C14941A" w14:textId="77777777" w:rsidTr="001B03C8">
        <w:tc>
          <w:tcPr>
            <w:tcW w:w="661" w:type="dxa"/>
          </w:tcPr>
          <w:p w14:paraId="1BC59535" w14:textId="7944E1C5" w:rsidR="00530477" w:rsidRPr="00530477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235" w:type="dxa"/>
          </w:tcPr>
          <w:p w14:paraId="05F9C8F5" w14:textId="11D605BF" w:rsidR="00530477" w:rsidRPr="00D42E06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the quality level of the higher education system based on clustered influence factors</w:t>
            </w:r>
          </w:p>
        </w:tc>
        <w:tc>
          <w:tcPr>
            <w:tcW w:w="1499" w:type="dxa"/>
          </w:tcPr>
          <w:p w14:paraId="5A9F030B" w14:textId="66049D43" w:rsidR="00530477" w:rsidRPr="00FE2EBD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25CD70BD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Higher education in Kazakhstan №2 (50) / 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106-121</w:t>
            </w:r>
          </w:p>
          <w:p w14:paraId="2144A500" w14:textId="09706B22" w:rsidR="00A27217" w:rsidRPr="00A27217" w:rsidRDefault="00A2721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217">
              <w:rPr>
                <w:rFonts w:ascii="Times New Roman" w:hAnsi="Times New Roman" w:cs="Times New Roman"/>
                <w:sz w:val="24"/>
                <w:szCs w:val="24"/>
              </w:rPr>
              <w:t>DOI:10.59787/2413-5488-2025-50-2-106-121</w:t>
            </w:r>
            <w:r w:rsid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617AA8F8" w14:textId="7CECEF17" w:rsidR="00530477" w:rsidRPr="00AD0A0F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2126" w:type="dxa"/>
          </w:tcPr>
          <w:p w14:paraId="3A19711E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Мухатаев А.,</w:t>
            </w:r>
          </w:p>
          <w:p w14:paraId="4E3BEC26" w14:textId="7777777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Омирбаев С.,</w:t>
            </w:r>
          </w:p>
          <w:p w14:paraId="400AF994" w14:textId="669CAB97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Белошицкий А.,</w:t>
            </w:r>
          </w:p>
          <w:p w14:paraId="0E2573C9" w14:textId="56BFAF1A" w:rsidR="00530477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Касенов К., </w:t>
            </w:r>
          </w:p>
          <w:p w14:paraId="39B1263C" w14:textId="0A9BBE1D" w:rsidR="00530477" w:rsidRPr="00D42E06" w:rsidRDefault="00530477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С.</w:t>
            </w:r>
          </w:p>
        </w:tc>
      </w:tr>
      <w:tr w:rsidR="00530477" w:rsidRPr="00002832" w14:paraId="3E66F381" w14:textId="77777777" w:rsidTr="001B03C8">
        <w:tc>
          <w:tcPr>
            <w:tcW w:w="661" w:type="dxa"/>
          </w:tcPr>
          <w:p w14:paraId="16EB00C6" w14:textId="39BA0196" w:rsidR="00530477" w:rsidRPr="00530477" w:rsidRDefault="00530477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235" w:type="dxa"/>
          </w:tcPr>
          <w:p w14:paraId="50896B3E" w14:textId="70AD247A" w:rsidR="00530477" w:rsidRPr="00002832" w:rsidRDefault="00002832" w:rsidP="0053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облысындағы ауыл туризмінің дамуы және мәселелері</w:t>
            </w:r>
          </w:p>
        </w:tc>
        <w:tc>
          <w:tcPr>
            <w:tcW w:w="1499" w:type="dxa"/>
          </w:tcPr>
          <w:p w14:paraId="42E41605" w14:textId="78B13B86" w:rsidR="00530477" w:rsidRPr="00002832" w:rsidRDefault="00002832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53220C03" w14:textId="77777777" w:rsidR="00530477" w:rsidRDefault="00002832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Туризм, демалыс және қонақжайлылық № 2(9) 2025</w:t>
            </w:r>
          </w:p>
          <w:p w14:paraId="432D9841" w14:textId="66D7C069" w:rsidR="00002832" w:rsidRPr="00002832" w:rsidRDefault="007364A3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C96E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http://46.34.130.122/index.php/tlh/article/view/695/341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4736D8AB" w14:textId="10A961EA" w:rsidR="00530477" w:rsidRDefault="00002832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14:paraId="1E22F6E8" w14:textId="7C2C462A" w:rsidR="00530477" w:rsidRPr="00002832" w:rsidRDefault="00002832" w:rsidP="0053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</w:rPr>
              <w:t>Ушкулакова Г.М., Жаксыбекова Д.К.</w:t>
            </w:r>
          </w:p>
        </w:tc>
      </w:tr>
      <w:tr w:rsidR="009443FB" w:rsidRPr="009443FB" w14:paraId="08B51240" w14:textId="77777777" w:rsidTr="001B03C8">
        <w:tc>
          <w:tcPr>
            <w:tcW w:w="661" w:type="dxa"/>
          </w:tcPr>
          <w:p w14:paraId="0317B2AC" w14:textId="38AABF0F" w:rsidR="009443FB" w:rsidRPr="00002832" w:rsidRDefault="009443FB" w:rsidP="0094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35" w:type="dxa"/>
          </w:tcPr>
          <w:p w14:paraId="3F2E345F" w14:textId="517A7E95" w:rsidR="009443FB" w:rsidRPr="009443FB" w:rsidRDefault="009443FB" w:rsidP="0094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жалпы білім беретін мектептерінің орта сынып оқушыларының дене дайындығын зерттеу</w:t>
            </w:r>
          </w:p>
        </w:tc>
        <w:tc>
          <w:tcPr>
            <w:tcW w:w="1499" w:type="dxa"/>
          </w:tcPr>
          <w:p w14:paraId="6A9BE9B7" w14:textId="5D5DE618" w:rsidR="009443FB" w:rsidRPr="00002832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0BA430DE" w14:textId="44E1DB5D" w:rsidR="009443FB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тәрбиесінің теориясы мен әдістемесі.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9443FB">
              <w:rPr>
                <w:rFonts w:ascii="Times New Roman" w:hAnsi="Times New Roman" w:cs="Times New Roman"/>
                <w:sz w:val="24"/>
                <w:szCs w:val="24"/>
              </w:rPr>
              <w:t>2(80) 2025</w:t>
            </w:r>
          </w:p>
          <w:p w14:paraId="7A621414" w14:textId="6876EF3E" w:rsidR="009443FB" w:rsidRPr="009443FB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8D16F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http://46.34.130.122/index.php/tmfk/article/view/743/360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1FA9341C" w14:textId="251128CB" w:rsidR="009443FB" w:rsidRPr="00002832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</w:t>
            </w:r>
          </w:p>
        </w:tc>
        <w:tc>
          <w:tcPr>
            <w:tcW w:w="2126" w:type="dxa"/>
          </w:tcPr>
          <w:p w14:paraId="1A2F1E85" w14:textId="77777777" w:rsidR="009443FB" w:rsidRDefault="009443FB" w:rsidP="009443FB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Бекнурманов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Н.С., </w:t>
            </w:r>
          </w:p>
          <w:p w14:paraId="3940DEEE" w14:textId="4EB53E98" w:rsidR="009443FB" w:rsidRPr="009443FB" w:rsidRDefault="009443FB" w:rsidP="0094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Байкулова А.М., Шалабаева Л.И., Темірбай Н.М.</w:t>
            </w:r>
          </w:p>
        </w:tc>
      </w:tr>
      <w:tr w:rsidR="009443FB" w:rsidRPr="009443FB" w14:paraId="62727CA7" w14:textId="77777777" w:rsidTr="00EC0380">
        <w:tc>
          <w:tcPr>
            <w:tcW w:w="9781" w:type="dxa"/>
            <w:gridSpan w:val="6"/>
          </w:tcPr>
          <w:p w14:paraId="61F3D656" w14:textId="72767096" w:rsidR="009443FB" w:rsidRPr="00466538" w:rsidRDefault="009443FB" w:rsidP="0094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Отандық және шетелдік ғылыми басылымдардағы жарияланымдар</w:t>
            </w:r>
          </w:p>
        </w:tc>
      </w:tr>
      <w:tr w:rsidR="009443FB" w:rsidRPr="00466538" w14:paraId="30F1A130" w14:textId="77777777" w:rsidTr="001B03C8">
        <w:tc>
          <w:tcPr>
            <w:tcW w:w="661" w:type="dxa"/>
          </w:tcPr>
          <w:p w14:paraId="546540B7" w14:textId="3388291A" w:rsidR="009443FB" w:rsidRPr="007364A3" w:rsidRDefault="009443FB" w:rsidP="0094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</w:tcPr>
          <w:p w14:paraId="4B70A141" w14:textId="7DBC4FE9" w:rsidR="009443FB" w:rsidRPr="00466538" w:rsidRDefault="009443FB" w:rsidP="0094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Бокстағы техникалық – тактикалық дайындықтың дербестігі</w:t>
            </w:r>
          </w:p>
        </w:tc>
        <w:tc>
          <w:tcPr>
            <w:tcW w:w="1499" w:type="dxa"/>
          </w:tcPr>
          <w:p w14:paraId="3AE71401" w14:textId="7FCAB1EA" w:rsidR="009443FB" w:rsidRPr="00466538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78C1BA69" w14:textId="1CCED797" w:rsidR="009443FB" w:rsidRPr="00466538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Research in Physical Education and Sports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313AC367" w14:textId="77777777" w:rsidR="009443FB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1(2), 8-12</w:t>
            </w:r>
          </w:p>
          <w:p w14:paraId="4DF73897" w14:textId="3859B972" w:rsidR="009443FB" w:rsidRPr="00F20C0D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C0D">
              <w:rPr>
                <w:rFonts w:ascii="Times New Roman" w:hAnsi="Times New Roman" w:cs="Times New Roman"/>
                <w:sz w:val="24"/>
                <w:szCs w:val="24"/>
              </w:rPr>
              <w:t>DOI: 10.62931/2959-6335_2025_1_8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042C49C" w14:textId="659962B0" w:rsidR="009443FB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14:paraId="3C7D60A6" w14:textId="308163A4" w:rsidR="009443FB" w:rsidRPr="00A055C1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Л.</w:t>
            </w:r>
          </w:p>
        </w:tc>
      </w:tr>
      <w:tr w:rsidR="009443FB" w:rsidRPr="008D70F5" w14:paraId="3DC088A5" w14:textId="77777777" w:rsidTr="005020BC">
        <w:tc>
          <w:tcPr>
            <w:tcW w:w="9781" w:type="dxa"/>
            <w:gridSpan w:val="6"/>
          </w:tcPr>
          <w:p w14:paraId="09DEA730" w14:textId="54D3CEB9" w:rsidR="009443FB" w:rsidRPr="00466538" w:rsidRDefault="009443FB" w:rsidP="0094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Халықаралық ғылыми конференциялардағы жарияланымдар</w:t>
            </w:r>
          </w:p>
        </w:tc>
      </w:tr>
      <w:tr w:rsidR="009443FB" w:rsidRPr="001F15BB" w14:paraId="3C9784E5" w14:textId="77777777" w:rsidTr="001B03C8">
        <w:tc>
          <w:tcPr>
            <w:tcW w:w="661" w:type="dxa"/>
          </w:tcPr>
          <w:p w14:paraId="5534AC0F" w14:textId="5AB0233A" w:rsidR="009443FB" w:rsidRPr="00AD0A0F" w:rsidRDefault="009443FB" w:rsidP="0094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36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</w:tcPr>
          <w:p w14:paraId="60B9A433" w14:textId="2906B757" w:rsidR="009443FB" w:rsidRPr="001F15BB" w:rsidRDefault="009443FB" w:rsidP="0094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Sacred places of the Turkestan region: 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historical and cultural heritage and its role in the development of religious tourism</w:t>
            </w:r>
          </w:p>
        </w:tc>
        <w:tc>
          <w:tcPr>
            <w:tcW w:w="1499" w:type="dxa"/>
          </w:tcPr>
          <w:p w14:paraId="4CDD0FD1" w14:textId="461A65E4" w:rsidR="009443FB" w:rsidRPr="001F15BB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Баспа </w:t>
            </w:r>
          </w:p>
        </w:tc>
        <w:tc>
          <w:tcPr>
            <w:tcW w:w="2409" w:type="dxa"/>
          </w:tcPr>
          <w:p w14:paraId="3F3D5844" w14:textId="77777777" w:rsidR="009443FB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мүдде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мемлекетшілдік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сабақтары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Жұмабек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Тәшеневтің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мұрасы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7B4B637" w14:textId="143A1615" w:rsidR="009443FB" w:rsidRPr="001F15BB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сәуір 2025 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Түркістан: 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ТжМУ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2025. - 455 б.</w:t>
            </w:r>
          </w:p>
        </w:tc>
        <w:tc>
          <w:tcPr>
            <w:tcW w:w="851" w:type="dxa"/>
          </w:tcPr>
          <w:p w14:paraId="4ABF4E65" w14:textId="1B33B15E" w:rsidR="009443FB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0,56</w:t>
            </w:r>
          </w:p>
        </w:tc>
        <w:tc>
          <w:tcPr>
            <w:tcW w:w="2126" w:type="dxa"/>
          </w:tcPr>
          <w:p w14:paraId="089B7B68" w14:textId="1BD3F8FC" w:rsidR="009443FB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Малдыбек А.Ж.,</w:t>
            </w:r>
          </w:p>
          <w:p w14:paraId="282F608B" w14:textId="7C9CA2E8" w:rsidR="009443FB" w:rsidRPr="00A055C1" w:rsidRDefault="009443FB" w:rsidP="0094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Самаликова А.М.</w:t>
            </w:r>
          </w:p>
        </w:tc>
      </w:tr>
      <w:tr w:rsidR="009443FB" w:rsidRPr="008D70F5" w14:paraId="04BB4011" w14:textId="77777777" w:rsidTr="001B03C8">
        <w:tc>
          <w:tcPr>
            <w:tcW w:w="9781" w:type="dxa"/>
            <w:gridSpan w:val="6"/>
          </w:tcPr>
          <w:p w14:paraId="1CD72536" w14:textId="77777777" w:rsidR="009443FB" w:rsidRPr="004924AD" w:rsidRDefault="009443FB" w:rsidP="009443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Соңғы 5 жылда басылған монографиялар, оқулықтар, жеке жазылған оқу (оқу-әдістемелік) құралдар</w:t>
            </w:r>
          </w:p>
        </w:tc>
      </w:tr>
      <w:tr w:rsidR="009443FB" w:rsidRPr="0088427F" w14:paraId="33FABFD9" w14:textId="77777777" w:rsidTr="001B03C8">
        <w:tc>
          <w:tcPr>
            <w:tcW w:w="661" w:type="dxa"/>
          </w:tcPr>
          <w:p w14:paraId="1E958F8A" w14:textId="438137A1" w:rsidR="009443FB" w:rsidRPr="00AF4EDB" w:rsidRDefault="009443FB" w:rsidP="009443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</w:pPr>
            <w:r w:rsidRPr="00203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235" w:type="dxa"/>
          </w:tcPr>
          <w:p w14:paraId="6AB05FEC" w14:textId="1E52537E" w:rsidR="009443FB" w:rsidRPr="00AF4EDB" w:rsidRDefault="009443FB" w:rsidP="009443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</w:pPr>
            <w:r w:rsidRPr="0044780A">
              <w:rPr>
                <w:rFonts w:ascii="Times New Roman" w:hAnsi="Times New Roman"/>
                <w:bCs/>
                <w:sz w:val="24"/>
                <w:lang w:val="kk-KZ"/>
              </w:rPr>
              <w:t>Туризмдегі инновациялық кәсіпкерлік: заманауи трендтер мен мүмкіндіктер</w:t>
            </w:r>
          </w:p>
        </w:tc>
        <w:tc>
          <w:tcPr>
            <w:tcW w:w="1499" w:type="dxa"/>
          </w:tcPr>
          <w:p w14:paraId="0B5CC2D2" w14:textId="77777777" w:rsidR="009443FB" w:rsidRPr="002030FD" w:rsidRDefault="009443FB" w:rsidP="009443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03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00AA9CDA" w14:textId="579A5D0B" w:rsidR="009443FB" w:rsidRPr="003066DF" w:rsidRDefault="009443FB" w:rsidP="009443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Монография. ––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«Тұран»</w:t>
            </w:r>
            <w:r w:rsidRPr="00306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баспасы. –</w:t>
            </w:r>
            <w:r w:rsidRPr="00306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Туркестан, 2025. - </w:t>
            </w:r>
          </w:p>
          <w:p w14:paraId="2C501144" w14:textId="3A299444" w:rsidR="009443FB" w:rsidRPr="003066DF" w:rsidRDefault="009443FB" w:rsidP="009443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б.</w:t>
            </w:r>
          </w:p>
          <w:p w14:paraId="16B32EC8" w14:textId="2473D7A0" w:rsidR="009443FB" w:rsidRPr="003066DF" w:rsidRDefault="009443FB" w:rsidP="009443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Халықаралық туризм және меймандостық университетінің Ғылыми Кеңесінің шешімімен (№3 хаттама, 20 наурыз 202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ar-SA"/>
              </w:rPr>
              <w:t>5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ж.) баспаға ұсынылған.</w:t>
            </w:r>
          </w:p>
        </w:tc>
        <w:tc>
          <w:tcPr>
            <w:tcW w:w="851" w:type="dxa"/>
          </w:tcPr>
          <w:p w14:paraId="73165BCC" w14:textId="6BA8E2CB" w:rsidR="009443FB" w:rsidRPr="003066DF" w:rsidRDefault="009443FB" w:rsidP="009443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13</w:t>
            </w:r>
          </w:p>
        </w:tc>
        <w:tc>
          <w:tcPr>
            <w:tcW w:w="2126" w:type="dxa"/>
          </w:tcPr>
          <w:p w14:paraId="3BCC9EF4" w14:textId="0B8407A7" w:rsidR="009443FB" w:rsidRPr="004924AD" w:rsidRDefault="009443FB" w:rsidP="009443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80A">
              <w:rPr>
                <w:rFonts w:ascii="Times New Roman" w:hAnsi="Times New Roman"/>
                <w:bCs/>
                <w:sz w:val="24"/>
                <w:lang w:val="kk-KZ"/>
              </w:rPr>
              <w:t>Кулбаева М.А.</w:t>
            </w:r>
          </w:p>
        </w:tc>
      </w:tr>
    </w:tbl>
    <w:p w14:paraId="79E85EEB" w14:textId="77777777" w:rsidR="004924AD" w:rsidRDefault="004924AD" w:rsidP="004C6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4924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4924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4924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</w:p>
    <w:p w14:paraId="628E61B1" w14:textId="77777777" w:rsidR="00884BF6" w:rsidRDefault="00884BF6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46BB1D" w14:textId="77777777" w:rsidR="00A10891" w:rsidRDefault="00A10891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6269E9" w14:textId="77777777" w:rsidR="00A10891" w:rsidRDefault="00A10891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10891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3837" w14:textId="77777777" w:rsidR="00F31CB0" w:rsidRDefault="00F31CB0" w:rsidP="00A83C77">
      <w:pPr>
        <w:spacing w:after="0" w:line="240" w:lineRule="auto"/>
      </w:pPr>
      <w:r>
        <w:separator/>
      </w:r>
    </w:p>
  </w:endnote>
  <w:endnote w:type="continuationSeparator" w:id="0">
    <w:p w14:paraId="35663C76" w14:textId="77777777" w:rsidR="00F31CB0" w:rsidRDefault="00F31CB0" w:rsidP="00A8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2CEC" w14:textId="77777777" w:rsidR="0067622D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</w:p>
  <w:p w14:paraId="651C58D0" w14:textId="79FD1783" w:rsidR="0067622D" w:rsidRPr="00EE147A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67622D">
      <w:rPr>
        <w:rFonts w:ascii="Times New Roman" w:hAnsi="Times New Roman" w:cs="Times New Roman"/>
        <w:b/>
        <w:bCs/>
        <w:sz w:val="24"/>
        <w:szCs w:val="24"/>
        <w:lang w:val="kk-KZ"/>
      </w:rPr>
      <w:t xml:space="preserve">Ізденуші:                                                                                       </w:t>
    </w:r>
    <w:r w:rsidR="004F5E22" w:rsidRPr="00EE147A">
      <w:rPr>
        <w:rFonts w:ascii="Times New Roman" w:hAnsi="Times New Roman" w:cs="Times New Roman"/>
        <w:b/>
        <w:bCs/>
        <w:sz w:val="24"/>
        <w:szCs w:val="24"/>
        <w:lang w:val="kk-KZ"/>
      </w:rPr>
      <w:t>Шокпаров А.Ж.</w:t>
    </w:r>
  </w:p>
  <w:p w14:paraId="0B880D97" w14:textId="77777777" w:rsidR="0067622D" w:rsidRPr="0067622D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</w:p>
  <w:p w14:paraId="7D7E0E27" w14:textId="77777777" w:rsidR="0067622D" w:rsidRPr="0067622D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67622D">
      <w:rPr>
        <w:rFonts w:ascii="Times New Roman" w:hAnsi="Times New Roman" w:cs="Times New Roman"/>
        <w:b/>
        <w:bCs/>
        <w:sz w:val="24"/>
        <w:szCs w:val="24"/>
        <w:lang w:val="kk-KZ"/>
      </w:rPr>
      <w:t>Ғылыми кеңес мәжілісінің хатшысы:                                    Альмухамбетова А.Ж.</w:t>
    </w:r>
  </w:p>
  <w:p w14:paraId="67F1E620" w14:textId="77777777" w:rsidR="001B03C8" w:rsidRPr="0067622D" w:rsidRDefault="001B03C8" w:rsidP="00A83C77">
    <w:pPr>
      <w:pStyle w:val="a5"/>
      <w:rPr>
        <w:rFonts w:ascii="Times New Roman" w:hAnsi="Times New Roman" w:cs="Times New Roman"/>
        <w:b/>
        <w:sz w:val="24"/>
        <w:szCs w:val="24"/>
        <w:lang w:val="kk-KZ"/>
      </w:rPr>
    </w:pPr>
  </w:p>
  <w:p w14:paraId="4616527C" w14:textId="77777777" w:rsidR="001B03C8" w:rsidRPr="0067622D" w:rsidRDefault="001B03C8" w:rsidP="00A83C77">
    <w:pPr>
      <w:pStyle w:val="a5"/>
      <w:rPr>
        <w:rFonts w:ascii="Times New Roman" w:hAnsi="Times New Roman" w:cs="Times New Roman"/>
        <w:b/>
        <w:sz w:val="24"/>
        <w:szCs w:val="24"/>
        <w:lang w:val="kk-KZ"/>
      </w:rPr>
    </w:pPr>
  </w:p>
  <w:p w14:paraId="6167385C" w14:textId="746BCF85" w:rsidR="001B03C8" w:rsidRPr="00EE147A" w:rsidRDefault="001B03C8" w:rsidP="00A83C77">
    <w:pPr>
      <w:pStyle w:val="a5"/>
      <w:rPr>
        <w:lang w:val="kk-KZ"/>
      </w:rPr>
    </w:pPr>
    <w:r w:rsidRPr="0067622D">
      <w:rPr>
        <w:rFonts w:ascii="Times New Roman" w:hAnsi="Times New Roman" w:cs="Times New Roman"/>
        <w:b/>
        <w:sz w:val="24"/>
        <w:szCs w:val="24"/>
        <w:lang w:val="kk-KZ"/>
      </w:rPr>
      <w:tab/>
      <w:t xml:space="preserve">                         </w:t>
    </w:r>
    <w:r w:rsidRPr="00A83C77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</w:t>
    </w:r>
    <w:r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</w:t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59DB" w14:textId="77777777" w:rsidR="00F31CB0" w:rsidRDefault="00F31CB0" w:rsidP="00A83C77">
      <w:pPr>
        <w:spacing w:after="0" w:line="240" w:lineRule="auto"/>
      </w:pPr>
      <w:r>
        <w:separator/>
      </w:r>
    </w:p>
  </w:footnote>
  <w:footnote w:type="continuationSeparator" w:id="0">
    <w:p w14:paraId="75E09400" w14:textId="77777777" w:rsidR="00F31CB0" w:rsidRDefault="00F31CB0" w:rsidP="00A8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E4"/>
    <w:rsid w:val="00002832"/>
    <w:rsid w:val="00002D34"/>
    <w:rsid w:val="000913FC"/>
    <w:rsid w:val="000E092C"/>
    <w:rsid w:val="000E72C6"/>
    <w:rsid w:val="000F4340"/>
    <w:rsid w:val="001147C6"/>
    <w:rsid w:val="001337ED"/>
    <w:rsid w:val="00136B84"/>
    <w:rsid w:val="001371BF"/>
    <w:rsid w:val="001426DE"/>
    <w:rsid w:val="00170F48"/>
    <w:rsid w:val="001B03C8"/>
    <w:rsid w:val="001B3CF9"/>
    <w:rsid w:val="001E7268"/>
    <w:rsid w:val="001E7A5C"/>
    <w:rsid w:val="001F15BB"/>
    <w:rsid w:val="001F4DBE"/>
    <w:rsid w:val="002030FD"/>
    <w:rsid w:val="0022084C"/>
    <w:rsid w:val="00224204"/>
    <w:rsid w:val="002252C9"/>
    <w:rsid w:val="00245C46"/>
    <w:rsid w:val="002644B2"/>
    <w:rsid w:val="0026696E"/>
    <w:rsid w:val="0026742C"/>
    <w:rsid w:val="002741B6"/>
    <w:rsid w:val="00293491"/>
    <w:rsid w:val="002B1BB1"/>
    <w:rsid w:val="002B1DD5"/>
    <w:rsid w:val="002F40AC"/>
    <w:rsid w:val="00302DE2"/>
    <w:rsid w:val="003066DF"/>
    <w:rsid w:val="0030717D"/>
    <w:rsid w:val="00310AD5"/>
    <w:rsid w:val="00310F5B"/>
    <w:rsid w:val="0033641A"/>
    <w:rsid w:val="00386FD7"/>
    <w:rsid w:val="003B2FD7"/>
    <w:rsid w:val="003B4AD0"/>
    <w:rsid w:val="003D0728"/>
    <w:rsid w:val="003F3CD5"/>
    <w:rsid w:val="003F3E95"/>
    <w:rsid w:val="00405DBB"/>
    <w:rsid w:val="00436991"/>
    <w:rsid w:val="00444CA8"/>
    <w:rsid w:val="00450051"/>
    <w:rsid w:val="00466053"/>
    <w:rsid w:val="00466538"/>
    <w:rsid w:val="004820F7"/>
    <w:rsid w:val="0048417F"/>
    <w:rsid w:val="004924AD"/>
    <w:rsid w:val="00493D88"/>
    <w:rsid w:val="004C6DB0"/>
    <w:rsid w:val="004F5E22"/>
    <w:rsid w:val="0052178F"/>
    <w:rsid w:val="00530477"/>
    <w:rsid w:val="00544B2D"/>
    <w:rsid w:val="00551336"/>
    <w:rsid w:val="005546F1"/>
    <w:rsid w:val="005A11B7"/>
    <w:rsid w:val="005A1AD4"/>
    <w:rsid w:val="005A4B2F"/>
    <w:rsid w:val="005B33A3"/>
    <w:rsid w:val="005C2563"/>
    <w:rsid w:val="005F69BE"/>
    <w:rsid w:val="0061038A"/>
    <w:rsid w:val="00636124"/>
    <w:rsid w:val="00644A32"/>
    <w:rsid w:val="00644A72"/>
    <w:rsid w:val="006668F3"/>
    <w:rsid w:val="0067622D"/>
    <w:rsid w:val="006843C0"/>
    <w:rsid w:val="00693C1F"/>
    <w:rsid w:val="006B54B1"/>
    <w:rsid w:val="006D41E7"/>
    <w:rsid w:val="006D7610"/>
    <w:rsid w:val="006F732F"/>
    <w:rsid w:val="007168ED"/>
    <w:rsid w:val="00724361"/>
    <w:rsid w:val="00727B8D"/>
    <w:rsid w:val="007364A3"/>
    <w:rsid w:val="00754F84"/>
    <w:rsid w:val="0076441F"/>
    <w:rsid w:val="007727F5"/>
    <w:rsid w:val="00777109"/>
    <w:rsid w:val="00781A2E"/>
    <w:rsid w:val="00785C65"/>
    <w:rsid w:val="007A4957"/>
    <w:rsid w:val="007B1662"/>
    <w:rsid w:val="007C2345"/>
    <w:rsid w:val="007C6443"/>
    <w:rsid w:val="007E78DB"/>
    <w:rsid w:val="007F0E4E"/>
    <w:rsid w:val="0080786D"/>
    <w:rsid w:val="008112F7"/>
    <w:rsid w:val="008315CE"/>
    <w:rsid w:val="00846F1C"/>
    <w:rsid w:val="00847CC2"/>
    <w:rsid w:val="00877591"/>
    <w:rsid w:val="00881121"/>
    <w:rsid w:val="0088427F"/>
    <w:rsid w:val="00884BF6"/>
    <w:rsid w:val="008C6A8E"/>
    <w:rsid w:val="008D70F5"/>
    <w:rsid w:val="00915ACD"/>
    <w:rsid w:val="009201CC"/>
    <w:rsid w:val="009443FB"/>
    <w:rsid w:val="00955A8E"/>
    <w:rsid w:val="009957B9"/>
    <w:rsid w:val="009B1B1F"/>
    <w:rsid w:val="009D1B20"/>
    <w:rsid w:val="009F4EBB"/>
    <w:rsid w:val="00A055C1"/>
    <w:rsid w:val="00A10891"/>
    <w:rsid w:val="00A23805"/>
    <w:rsid w:val="00A27217"/>
    <w:rsid w:val="00A32CF0"/>
    <w:rsid w:val="00A52991"/>
    <w:rsid w:val="00A80EE4"/>
    <w:rsid w:val="00A83C77"/>
    <w:rsid w:val="00AA0390"/>
    <w:rsid w:val="00AB7A1C"/>
    <w:rsid w:val="00AC4B87"/>
    <w:rsid w:val="00AD0A0F"/>
    <w:rsid w:val="00AD4A31"/>
    <w:rsid w:val="00AE4944"/>
    <w:rsid w:val="00AF4EDB"/>
    <w:rsid w:val="00B10439"/>
    <w:rsid w:val="00B2639E"/>
    <w:rsid w:val="00B321D0"/>
    <w:rsid w:val="00B37BBB"/>
    <w:rsid w:val="00B8306C"/>
    <w:rsid w:val="00B875EF"/>
    <w:rsid w:val="00BE3EB6"/>
    <w:rsid w:val="00C27698"/>
    <w:rsid w:val="00C34719"/>
    <w:rsid w:val="00C36331"/>
    <w:rsid w:val="00C77B95"/>
    <w:rsid w:val="00C87591"/>
    <w:rsid w:val="00CA0178"/>
    <w:rsid w:val="00CA64F3"/>
    <w:rsid w:val="00CE5AE7"/>
    <w:rsid w:val="00D032AB"/>
    <w:rsid w:val="00D364A0"/>
    <w:rsid w:val="00D42E06"/>
    <w:rsid w:val="00D6158B"/>
    <w:rsid w:val="00D61B88"/>
    <w:rsid w:val="00DA1F05"/>
    <w:rsid w:val="00DA33A5"/>
    <w:rsid w:val="00DB37C9"/>
    <w:rsid w:val="00DB46F3"/>
    <w:rsid w:val="00DC50C3"/>
    <w:rsid w:val="00DC553F"/>
    <w:rsid w:val="00DE07A0"/>
    <w:rsid w:val="00DE22BF"/>
    <w:rsid w:val="00DE2990"/>
    <w:rsid w:val="00E03245"/>
    <w:rsid w:val="00E06E93"/>
    <w:rsid w:val="00E10010"/>
    <w:rsid w:val="00E52893"/>
    <w:rsid w:val="00E77392"/>
    <w:rsid w:val="00EA0759"/>
    <w:rsid w:val="00ED13AF"/>
    <w:rsid w:val="00EE147A"/>
    <w:rsid w:val="00EE6DA0"/>
    <w:rsid w:val="00EE6F4C"/>
    <w:rsid w:val="00F07748"/>
    <w:rsid w:val="00F20C0D"/>
    <w:rsid w:val="00F31CB0"/>
    <w:rsid w:val="00F31EBF"/>
    <w:rsid w:val="00F37812"/>
    <w:rsid w:val="00F41F40"/>
    <w:rsid w:val="00FA2267"/>
    <w:rsid w:val="00FC24BA"/>
    <w:rsid w:val="00FE1F35"/>
    <w:rsid w:val="00FE2EB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73170"/>
  <w15:docId w15:val="{F4D1B64E-7766-F242-9B56-B9284D43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72"/>
  </w:style>
  <w:style w:type="paragraph" w:styleId="1">
    <w:name w:val="heading 1"/>
    <w:basedOn w:val="a"/>
    <w:next w:val="a"/>
    <w:link w:val="10"/>
    <w:uiPriority w:val="9"/>
    <w:qFormat/>
    <w:rsid w:val="004C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C77"/>
  </w:style>
  <w:style w:type="paragraph" w:styleId="a5">
    <w:name w:val="footer"/>
    <w:basedOn w:val="a"/>
    <w:link w:val="a6"/>
    <w:uiPriority w:val="99"/>
    <w:unhideWhenUsed/>
    <w:rsid w:val="00A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C77"/>
  </w:style>
  <w:style w:type="table" w:styleId="a7">
    <w:name w:val="Table Grid"/>
    <w:basedOn w:val="a1"/>
    <w:uiPriority w:val="59"/>
    <w:rsid w:val="009F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4EB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0E4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F0E4E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DE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42E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894/ijirss.v8i3.6940" TargetMode="External"/><Relationship Id="rId13" Type="http://schemas.openxmlformats.org/officeDocument/2006/relationships/hyperlink" Target="https://www.doi.org/10.62867/3007-0848.2025-1.20" TargetMode="External"/><Relationship Id="rId18" Type="http://schemas.openxmlformats.org/officeDocument/2006/relationships/hyperlink" Target="https://doi.org/10.48081/QDWT77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46.34.130.122/index.php/tmfk/article/view/743/360" TargetMode="External"/><Relationship Id="rId7" Type="http://schemas.openxmlformats.org/officeDocument/2006/relationships/hyperlink" Target="https://orcid.org/0009-0002-2697-3006" TargetMode="External"/><Relationship Id="rId12" Type="http://schemas.openxmlformats.org/officeDocument/2006/relationships/hyperlink" Target="https://www.doi.org/10.62867/3007-0848.2024-4/6.08" TargetMode="External"/><Relationship Id="rId17" Type="http://schemas.openxmlformats.org/officeDocument/2006/relationships/hyperlink" Target="https://www.doi.org/10.62867/3007-0848.2025-2.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i.org/10.62867/3007-0848.2025-2.14" TargetMode="External"/><Relationship Id="rId20" Type="http://schemas.openxmlformats.org/officeDocument/2006/relationships/hyperlink" Target="http://46.34.130.122/index.php/tlh/article/view/695/34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oi.org/10.62867/3007-0848.2024-4/6.0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51889/2959-5967.2025.82.1.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oi.org/10.62867/3007-0848.2024-3/5.01" TargetMode="External"/><Relationship Id="rId19" Type="http://schemas.openxmlformats.org/officeDocument/2006/relationships/hyperlink" Target="https://doi.org/10.51889/2959-5762.2025.86.2.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3894/ijirss.v8i2.5642" TargetMode="External"/><Relationship Id="rId14" Type="http://schemas.openxmlformats.org/officeDocument/2006/relationships/hyperlink" Target="https://www.doi.org/10.62867/3007-0848.2025-1.0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76B0-0426-4410-9603-49C79B58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2025-06-27T20:00:00Z</dcterms:created>
  <dcterms:modified xsi:type="dcterms:W3CDTF">2025-07-16T09:16:00Z</dcterms:modified>
</cp:coreProperties>
</file>