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7D" w:rsidRPr="00B750E1" w:rsidRDefault="006A087D" w:rsidP="006A087D">
      <w:pPr>
        <w:pStyle w:val="msonormalbullet2gif"/>
        <w:spacing w:before="0" w:beforeAutospacing="0" w:after="0" w:afterAutospacing="0"/>
        <w:ind w:firstLine="424"/>
        <w:jc w:val="center"/>
        <w:rPr>
          <w:b/>
          <w:sz w:val="28"/>
          <w:szCs w:val="28"/>
          <w:lang w:val="kk-KZ"/>
        </w:rPr>
      </w:pPr>
      <w:r>
        <w:rPr>
          <w:b/>
          <w:sz w:val="28"/>
          <w:szCs w:val="28"/>
          <w:lang w:val="kk-KZ"/>
        </w:rPr>
        <w:t xml:space="preserve">8. </w:t>
      </w:r>
      <w:r w:rsidRPr="00B750E1">
        <w:rPr>
          <w:b/>
          <w:sz w:val="28"/>
          <w:szCs w:val="28"/>
          <w:lang w:val="kk-KZ"/>
        </w:rPr>
        <w:t xml:space="preserve">КОУЧИНГ </w:t>
      </w:r>
    </w:p>
    <w:p w:rsidR="006A087D" w:rsidRPr="00B750E1" w:rsidRDefault="006A087D" w:rsidP="006A087D">
      <w:pPr>
        <w:pStyle w:val="msonormalbullet2gif"/>
        <w:spacing w:before="0" w:beforeAutospacing="0" w:after="0" w:afterAutospacing="0"/>
        <w:ind w:firstLine="424"/>
        <w:jc w:val="center"/>
        <w:rPr>
          <w:b/>
          <w:sz w:val="28"/>
          <w:szCs w:val="28"/>
          <w:lang w:val="kk-KZ"/>
        </w:rPr>
      </w:pPr>
      <w:r w:rsidRPr="00B750E1">
        <w:rPr>
          <w:b/>
          <w:sz w:val="28"/>
          <w:szCs w:val="28"/>
          <w:lang w:val="kk-KZ"/>
        </w:rPr>
        <w:t>8.1 Коучинг мәні</w:t>
      </w:r>
    </w:p>
    <w:p w:rsidR="006A087D" w:rsidRPr="00D1744C" w:rsidRDefault="006A087D" w:rsidP="006A087D">
      <w:pPr>
        <w:pStyle w:val="taraugaparaoverride-17"/>
        <w:spacing w:before="0" w:beforeAutospacing="0" w:after="0" w:afterAutospacing="0"/>
        <w:jc w:val="both"/>
        <w:rPr>
          <w:sz w:val="28"/>
          <w:szCs w:val="28"/>
          <w:lang w:val="kk-KZ"/>
        </w:rPr>
      </w:pPr>
      <w:r w:rsidRPr="00D1744C">
        <w:rPr>
          <w:sz w:val="28"/>
          <w:szCs w:val="28"/>
          <w:lang w:val="kk-KZ"/>
        </w:rPr>
        <w:tab/>
        <w:t xml:space="preserve">Бұл терминдер жиі алмастырылып қолданылса да, коучинг пен менторинг арасындағы айырмашылық жер мен көктей. Көбінесе менторинг үйренушіге жұмыстың белгілі бір рөлінің қыр-сырын үйренуге және оларды болашақ өсуге дайындауға көмектесу үшін аға және жас қызметкерлер (әдетте менеджерлер) арасындағы дамытушы, ұзақ мерзімді қарым-қатынасты білдіреді. Менторинг сабақтастықты жоспарлау және менеджментті дамытудың бір бөлігі ретінде жүргізіледі, әсіресе үміткерлерді сеньор-менеджер рөліне дайындайды. Алайда коучинг қызметкер мен тікелей лайн-менеджер арасындағы қысқа мерзімде өнімділікті арттыруға ықпал ету мақсатында жасалады, сонымен қатар жеке дағдыны дамыту, кейде өнімділігі нашар қызметкерді жұмыстан босату үшін жүргізіледі. Коучинг құрылымдалған өнімділік менеджменті процестері аясында бір реттік негізге немесе «коучинг мәдениетін» құруға талпыну аясында жүргізіледі, мұнда «коучинг – басқару мен бірлесе жұмыс істеудің, үстем стилі, сондай-ақ мұнда ұйымды жетілдіруге деген талпыныс адамдарды жетілдіруге деген талпыныспен қатар қойылады» (Clutterbuck and Megginson, 2005: 44). </w:t>
      </w:r>
    </w:p>
    <w:p w:rsidR="006A087D" w:rsidRPr="00D1744C" w:rsidRDefault="006A087D" w:rsidP="006A087D">
      <w:pPr>
        <w:pStyle w:val="taraugaparaoverride-17"/>
        <w:spacing w:before="0" w:beforeAutospacing="0" w:after="0" w:afterAutospacing="0"/>
        <w:jc w:val="both"/>
        <w:rPr>
          <w:w w:val="105"/>
          <w:sz w:val="28"/>
          <w:szCs w:val="28"/>
          <w:lang w:val="kk-KZ"/>
        </w:rPr>
      </w:pPr>
      <w:r w:rsidRPr="00D1744C">
        <w:rPr>
          <w:sz w:val="28"/>
          <w:szCs w:val="28"/>
          <w:lang w:val="kk-KZ"/>
        </w:rPr>
        <w:tab/>
      </w:r>
      <w:r w:rsidRPr="00D1744C">
        <w:rPr>
          <w:w w:val="105"/>
          <w:sz w:val="28"/>
          <w:szCs w:val="28"/>
          <w:lang w:val="kk-KZ"/>
        </w:rPr>
        <w:t>Бұл өз мақсаттарын және берілген уақыт аралығында зейінін бағалап, анықтап, түсінуге көмектесуге</w:t>
      </w:r>
      <w:r w:rsidRPr="00D1744C">
        <w:rPr>
          <w:spacing w:val="-35"/>
          <w:w w:val="105"/>
          <w:sz w:val="28"/>
          <w:szCs w:val="28"/>
          <w:lang w:val="kk-KZ"/>
        </w:rPr>
        <w:t xml:space="preserve"> </w:t>
      </w:r>
      <w:r w:rsidRPr="00D1744C">
        <w:rPr>
          <w:w w:val="105"/>
          <w:sz w:val="28"/>
          <w:szCs w:val="28"/>
          <w:lang w:val="kk-KZ"/>
        </w:rPr>
        <w:t>бағытталған</w:t>
      </w:r>
      <w:r w:rsidRPr="00D1744C">
        <w:rPr>
          <w:spacing w:val="-34"/>
          <w:w w:val="105"/>
          <w:sz w:val="28"/>
          <w:szCs w:val="28"/>
          <w:lang w:val="kk-KZ"/>
        </w:rPr>
        <w:t xml:space="preserve"> </w:t>
      </w:r>
      <w:r w:rsidRPr="00D1744C">
        <w:rPr>
          <w:w w:val="105"/>
          <w:sz w:val="28"/>
          <w:szCs w:val="28"/>
          <w:lang w:val="kk-KZ"/>
        </w:rPr>
        <w:t>бетпе-бет</w:t>
      </w:r>
      <w:r w:rsidRPr="00D1744C">
        <w:rPr>
          <w:spacing w:val="-34"/>
          <w:w w:val="105"/>
          <w:sz w:val="28"/>
          <w:szCs w:val="28"/>
          <w:lang w:val="kk-KZ"/>
        </w:rPr>
        <w:t xml:space="preserve"> </w:t>
      </w:r>
      <w:r w:rsidRPr="00D1744C">
        <w:rPr>
          <w:w w:val="105"/>
          <w:sz w:val="28"/>
          <w:szCs w:val="28"/>
          <w:lang w:val="kk-KZ"/>
        </w:rPr>
        <w:t>кездесу.</w:t>
      </w:r>
      <w:r w:rsidRPr="00D1744C">
        <w:rPr>
          <w:spacing w:val="-34"/>
          <w:w w:val="105"/>
          <w:sz w:val="28"/>
          <w:szCs w:val="28"/>
          <w:lang w:val="kk-KZ"/>
        </w:rPr>
        <w:t xml:space="preserve"> </w:t>
      </w:r>
      <w:r w:rsidRPr="00D1744C">
        <w:rPr>
          <w:w w:val="105"/>
          <w:sz w:val="28"/>
          <w:szCs w:val="28"/>
          <w:lang w:val="kk-KZ"/>
        </w:rPr>
        <w:t>Естеріңізде</w:t>
      </w:r>
      <w:r w:rsidRPr="00D1744C">
        <w:rPr>
          <w:spacing w:val="-35"/>
          <w:w w:val="105"/>
          <w:sz w:val="28"/>
          <w:szCs w:val="28"/>
          <w:lang w:val="kk-KZ"/>
        </w:rPr>
        <w:t xml:space="preserve"> </w:t>
      </w:r>
      <w:r w:rsidRPr="00D1744C">
        <w:rPr>
          <w:w w:val="105"/>
          <w:sz w:val="28"/>
          <w:szCs w:val="28"/>
          <w:lang w:val="kk-KZ"/>
        </w:rPr>
        <w:t>болса</w:t>
      </w:r>
      <w:r w:rsidRPr="00D1744C">
        <w:rPr>
          <w:spacing w:val="-34"/>
          <w:w w:val="105"/>
          <w:sz w:val="28"/>
          <w:szCs w:val="28"/>
          <w:lang w:val="kk-KZ"/>
        </w:rPr>
        <w:t xml:space="preserve"> </w:t>
      </w:r>
      <w:r w:rsidRPr="00D1744C">
        <w:rPr>
          <w:w w:val="105"/>
          <w:sz w:val="28"/>
          <w:szCs w:val="28"/>
          <w:lang w:val="kk-KZ"/>
        </w:rPr>
        <w:t>коучинг,</w:t>
      </w:r>
      <w:r w:rsidRPr="00D1744C">
        <w:rPr>
          <w:spacing w:val="-34"/>
          <w:w w:val="105"/>
          <w:sz w:val="28"/>
          <w:szCs w:val="28"/>
          <w:lang w:val="kk-KZ"/>
        </w:rPr>
        <w:t xml:space="preserve"> </w:t>
      </w:r>
      <w:r w:rsidRPr="00D1744C">
        <w:rPr>
          <w:w w:val="105"/>
          <w:sz w:val="28"/>
          <w:szCs w:val="28"/>
          <w:lang w:val="kk-KZ"/>
        </w:rPr>
        <w:t>бірінші</w:t>
      </w:r>
      <w:r w:rsidRPr="00D1744C">
        <w:rPr>
          <w:spacing w:val="-35"/>
          <w:w w:val="105"/>
          <w:sz w:val="28"/>
          <w:szCs w:val="28"/>
          <w:lang w:val="kk-KZ"/>
        </w:rPr>
        <w:t xml:space="preserve"> </w:t>
      </w:r>
      <w:r w:rsidRPr="00D1744C">
        <w:rPr>
          <w:w w:val="105"/>
          <w:sz w:val="28"/>
          <w:szCs w:val="28"/>
          <w:lang w:val="kk-KZ"/>
        </w:rPr>
        <w:t>кезекте,</w:t>
      </w:r>
      <w:r w:rsidRPr="00D1744C">
        <w:rPr>
          <w:spacing w:val="-34"/>
          <w:w w:val="105"/>
          <w:sz w:val="28"/>
          <w:szCs w:val="28"/>
          <w:lang w:val="kk-KZ"/>
        </w:rPr>
        <w:t xml:space="preserve"> </w:t>
      </w:r>
      <w:r w:rsidRPr="00D1744C">
        <w:rPr>
          <w:w w:val="105"/>
          <w:sz w:val="28"/>
          <w:szCs w:val="28"/>
          <w:lang w:val="kk-KZ"/>
        </w:rPr>
        <w:t>өз</w:t>
      </w:r>
      <w:r w:rsidRPr="00D1744C">
        <w:rPr>
          <w:spacing w:val="-34"/>
          <w:w w:val="105"/>
          <w:sz w:val="28"/>
          <w:szCs w:val="28"/>
          <w:lang w:val="kk-KZ"/>
        </w:rPr>
        <w:t xml:space="preserve"> </w:t>
      </w:r>
      <w:r w:rsidRPr="00D1744C">
        <w:rPr>
          <w:w w:val="105"/>
          <w:sz w:val="28"/>
          <w:szCs w:val="28"/>
          <w:lang w:val="kk-KZ"/>
        </w:rPr>
        <w:t>мүмкіндігі</w:t>
      </w:r>
      <w:r w:rsidRPr="00D1744C">
        <w:rPr>
          <w:spacing w:val="-27"/>
          <w:w w:val="105"/>
          <w:sz w:val="28"/>
          <w:szCs w:val="28"/>
          <w:lang w:val="kk-KZ"/>
        </w:rPr>
        <w:t xml:space="preserve"> </w:t>
      </w:r>
      <w:r w:rsidRPr="00D1744C">
        <w:rPr>
          <w:w w:val="105"/>
          <w:sz w:val="28"/>
          <w:szCs w:val="28"/>
          <w:lang w:val="kk-KZ"/>
        </w:rPr>
        <w:t>мен</w:t>
      </w:r>
      <w:r w:rsidRPr="00D1744C">
        <w:rPr>
          <w:spacing w:val="-26"/>
          <w:w w:val="105"/>
          <w:sz w:val="28"/>
          <w:szCs w:val="28"/>
          <w:lang w:val="kk-KZ"/>
        </w:rPr>
        <w:t xml:space="preserve"> </w:t>
      </w:r>
      <w:r w:rsidRPr="00D1744C">
        <w:rPr>
          <w:w w:val="105"/>
          <w:sz w:val="28"/>
          <w:szCs w:val="28"/>
          <w:lang w:val="kk-KZ"/>
        </w:rPr>
        <w:t>қабілетін</w:t>
      </w:r>
      <w:r w:rsidRPr="00D1744C">
        <w:rPr>
          <w:spacing w:val="-27"/>
          <w:w w:val="105"/>
          <w:sz w:val="28"/>
          <w:szCs w:val="28"/>
          <w:lang w:val="kk-KZ"/>
        </w:rPr>
        <w:t xml:space="preserve"> </w:t>
      </w:r>
      <w:r w:rsidRPr="00D1744C">
        <w:rPr>
          <w:w w:val="105"/>
          <w:sz w:val="28"/>
          <w:szCs w:val="28"/>
          <w:lang w:val="kk-KZ"/>
        </w:rPr>
        <w:t>ашуға</w:t>
      </w:r>
      <w:r w:rsidRPr="00D1744C">
        <w:rPr>
          <w:spacing w:val="-26"/>
          <w:w w:val="105"/>
          <w:sz w:val="28"/>
          <w:szCs w:val="28"/>
          <w:lang w:val="kk-KZ"/>
        </w:rPr>
        <w:t xml:space="preserve"> </w:t>
      </w:r>
      <w:r w:rsidRPr="00D1744C">
        <w:rPr>
          <w:w w:val="105"/>
          <w:sz w:val="28"/>
          <w:szCs w:val="28"/>
          <w:lang w:val="kk-KZ"/>
        </w:rPr>
        <w:t>бағытталған,</w:t>
      </w:r>
      <w:r w:rsidRPr="00D1744C">
        <w:rPr>
          <w:spacing w:val="-27"/>
          <w:w w:val="105"/>
          <w:sz w:val="28"/>
          <w:szCs w:val="28"/>
          <w:lang w:val="kk-KZ"/>
        </w:rPr>
        <w:t xml:space="preserve"> </w:t>
      </w:r>
      <w:r w:rsidRPr="00D1744C">
        <w:rPr>
          <w:w w:val="105"/>
          <w:sz w:val="28"/>
          <w:szCs w:val="28"/>
          <w:lang w:val="kk-KZ"/>
        </w:rPr>
        <w:t>яғни</w:t>
      </w:r>
      <w:r w:rsidRPr="00D1744C">
        <w:rPr>
          <w:spacing w:val="-26"/>
          <w:w w:val="105"/>
          <w:sz w:val="28"/>
          <w:szCs w:val="28"/>
          <w:lang w:val="kk-KZ"/>
        </w:rPr>
        <w:t xml:space="preserve"> </w:t>
      </w:r>
      <w:r w:rsidRPr="00D1744C">
        <w:rPr>
          <w:w w:val="105"/>
          <w:sz w:val="28"/>
          <w:szCs w:val="28"/>
          <w:lang w:val="kk-KZ"/>
        </w:rPr>
        <w:t>мақсатты</w:t>
      </w:r>
      <w:r w:rsidRPr="00D1744C">
        <w:rPr>
          <w:spacing w:val="-27"/>
          <w:w w:val="105"/>
          <w:sz w:val="28"/>
          <w:szCs w:val="28"/>
          <w:lang w:val="kk-KZ"/>
        </w:rPr>
        <w:t xml:space="preserve"> </w:t>
      </w:r>
      <w:r w:rsidRPr="00D1744C">
        <w:rPr>
          <w:w w:val="105"/>
          <w:sz w:val="28"/>
          <w:szCs w:val="28"/>
          <w:lang w:val="kk-KZ"/>
        </w:rPr>
        <w:t>тұжырымдау</w:t>
      </w:r>
      <w:r w:rsidRPr="00D1744C">
        <w:rPr>
          <w:spacing w:val="-26"/>
          <w:w w:val="105"/>
          <w:sz w:val="28"/>
          <w:szCs w:val="28"/>
          <w:lang w:val="kk-KZ"/>
        </w:rPr>
        <w:t xml:space="preserve"> </w:t>
      </w:r>
      <w:r w:rsidRPr="00D1744C">
        <w:rPr>
          <w:w w:val="105"/>
          <w:sz w:val="28"/>
          <w:szCs w:val="28"/>
          <w:lang w:val="kk-KZ"/>
        </w:rPr>
        <w:t>–</w:t>
      </w:r>
      <w:r w:rsidRPr="00D1744C">
        <w:rPr>
          <w:spacing w:val="-26"/>
          <w:w w:val="105"/>
          <w:sz w:val="28"/>
          <w:szCs w:val="28"/>
          <w:lang w:val="kk-KZ"/>
        </w:rPr>
        <w:t xml:space="preserve"> </w:t>
      </w:r>
      <w:r w:rsidRPr="00D1744C">
        <w:rPr>
          <w:w w:val="105"/>
          <w:sz w:val="28"/>
          <w:szCs w:val="28"/>
          <w:lang w:val="kk-KZ"/>
        </w:rPr>
        <w:t>өз</w:t>
      </w:r>
      <w:r w:rsidRPr="00D1744C">
        <w:rPr>
          <w:spacing w:val="-27"/>
          <w:w w:val="105"/>
          <w:sz w:val="28"/>
          <w:szCs w:val="28"/>
          <w:lang w:val="kk-KZ"/>
        </w:rPr>
        <w:t xml:space="preserve"> </w:t>
      </w:r>
      <w:r w:rsidRPr="00D1744C">
        <w:rPr>
          <w:w w:val="105"/>
          <w:sz w:val="28"/>
          <w:szCs w:val="28"/>
          <w:lang w:val="kk-KZ"/>
        </w:rPr>
        <w:t>мүмкіндігіңді</w:t>
      </w:r>
      <w:r w:rsidRPr="00D1744C">
        <w:rPr>
          <w:spacing w:val="-26"/>
          <w:w w:val="105"/>
          <w:sz w:val="28"/>
          <w:szCs w:val="28"/>
          <w:lang w:val="kk-KZ"/>
        </w:rPr>
        <w:t xml:space="preserve"> </w:t>
      </w:r>
      <w:r w:rsidRPr="00D1744C">
        <w:rPr>
          <w:w w:val="105"/>
          <w:sz w:val="28"/>
          <w:szCs w:val="28"/>
          <w:lang w:val="kk-KZ"/>
        </w:rPr>
        <w:t>ашудағы негізгі</w:t>
      </w:r>
      <w:r w:rsidRPr="00D1744C">
        <w:rPr>
          <w:spacing w:val="-9"/>
          <w:w w:val="105"/>
          <w:sz w:val="28"/>
          <w:szCs w:val="28"/>
          <w:lang w:val="kk-KZ"/>
        </w:rPr>
        <w:t xml:space="preserve"> </w:t>
      </w:r>
      <w:r w:rsidRPr="00D1744C">
        <w:rPr>
          <w:w w:val="105"/>
          <w:sz w:val="28"/>
          <w:szCs w:val="28"/>
          <w:lang w:val="kk-KZ"/>
        </w:rPr>
        <w:t>тақырып.</w:t>
      </w:r>
    </w:p>
    <w:p w:rsidR="006A087D" w:rsidRPr="003C3169" w:rsidRDefault="006A087D" w:rsidP="006A087D">
      <w:pPr>
        <w:pStyle w:val="taraugaparaoverride-17"/>
        <w:spacing w:before="0" w:beforeAutospacing="0" w:after="0" w:afterAutospacing="0"/>
        <w:jc w:val="both"/>
        <w:rPr>
          <w:color w:val="000000"/>
          <w:sz w:val="28"/>
          <w:szCs w:val="28"/>
          <w:lang w:val="kk-KZ"/>
        </w:rPr>
      </w:pPr>
    </w:p>
    <w:p w:rsidR="006A087D" w:rsidRPr="00EB7B0D" w:rsidRDefault="006A087D" w:rsidP="006A087D">
      <w:pPr>
        <w:pStyle w:val="msonormalbullet2gif"/>
        <w:spacing w:before="0" w:beforeAutospacing="0" w:after="0" w:afterAutospacing="0"/>
        <w:ind w:firstLine="424"/>
        <w:jc w:val="both"/>
        <w:rPr>
          <w:color w:val="231F20"/>
          <w:w w:val="105"/>
          <w:sz w:val="28"/>
          <w:szCs w:val="28"/>
          <w:lang w:val="kk-KZ"/>
        </w:rPr>
      </w:pPr>
      <w:r w:rsidRPr="00EB7B0D">
        <w:rPr>
          <w:noProof/>
          <w:sz w:val="28"/>
          <w:szCs w:val="28"/>
        </w:rPr>
      </w:r>
      <w:r w:rsidRPr="00EB7B0D">
        <w:rPr>
          <w:sz w:val="28"/>
          <w:szCs w:val="28"/>
          <w:lang w:val="kk-KZ"/>
        </w:rPr>
        <w:pict>
          <v:group id="_x0000_s1036" style="width:306.3pt;height:161.35pt;mso-position-horizontal-relative:char;mso-position-vertical-relative:line" coordsize="6126,3227">
            <v:shape id="_x0000_s1037" style="position:absolute;width:6126;height:3227" coordsize="6126,3227" path="m3,l,3221r6116,6l6122,3227,6125,6,3,xe" fillcolor="#221f1f" stroked="f">
              <v:fill opacity="9174f"/>
              <v:path arrowok="t"/>
            </v:shape>
            <v:shape id="_x0000_s1038" style="position:absolute;left:222;top:209;width:5640;height:2800" coordorigin="222,209" coordsize="5640,2800" path="m479,209r-68,9l351,244r-52,40l259,335r-25,61l225,463r-3,2286l231,2816r26,61l296,2929r52,39l409,2994r67,9l5605,3008r68,-9l5734,2974r51,-40l5825,2883r25,-61l5860,2755r2,-2286l5853,401r-26,-61l5788,289r-52,-40l5676,224r-68,-10l479,209xe" stroked="f">
              <v:path arrowok="t"/>
            </v:shape>
            <v:shape id="_x0000_s1039" style="position:absolute;left:222;top:209;width:5640;height:2800" coordorigin="222,209" coordsize="5640,2800" path="m5605,3008l476,3003r-67,-9l348,2968r-52,-39l257,2877r-26,-61l222,2749,225,463r9,-67l259,335r40,-51l351,244r60,-26l479,209r5129,5l5676,224r60,25l5788,289r39,51l5853,401r9,68l5860,2755r-10,67l5825,2883r-40,51l5734,2974r-61,25l5605,3008xe" filled="f" strokeweight=".6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339;top:275;width:5404;height:2684">
              <v:imagedata r:id="rId4" o:title=""/>
            </v:shape>
            <w10:wrap type="none"/>
            <w10:anchorlock/>
          </v:group>
        </w:pict>
      </w:r>
    </w:p>
    <w:p w:rsidR="006A087D" w:rsidRDefault="006A087D" w:rsidP="006A087D">
      <w:pPr>
        <w:pStyle w:val="msonormalbullet2gif"/>
        <w:spacing w:before="0" w:beforeAutospacing="0" w:after="0" w:afterAutospacing="0"/>
        <w:ind w:firstLine="424"/>
        <w:jc w:val="both"/>
        <w:rPr>
          <w:sz w:val="28"/>
          <w:szCs w:val="28"/>
          <w:lang w:val="kk-KZ"/>
        </w:rPr>
      </w:pPr>
    </w:p>
    <w:p w:rsidR="006A087D" w:rsidRPr="00EB7B0D" w:rsidRDefault="006A087D" w:rsidP="006A087D">
      <w:pPr>
        <w:pStyle w:val="msonormalbullet2gif"/>
        <w:spacing w:before="0" w:beforeAutospacing="0" w:after="0" w:afterAutospacing="0"/>
        <w:ind w:firstLine="424"/>
        <w:jc w:val="center"/>
        <w:rPr>
          <w:sz w:val="28"/>
          <w:szCs w:val="28"/>
          <w:lang w:val="kk-KZ"/>
        </w:rPr>
      </w:pPr>
      <w:r>
        <w:rPr>
          <w:sz w:val="28"/>
          <w:szCs w:val="28"/>
          <w:lang w:val="kk-KZ"/>
        </w:rPr>
        <w:t>8.1 сурет Коучинг</w:t>
      </w:r>
    </w:p>
    <w:p w:rsidR="006A087D" w:rsidRPr="00EB7B0D" w:rsidRDefault="006A087D" w:rsidP="006A087D">
      <w:pPr>
        <w:spacing w:after="0" w:line="240" w:lineRule="auto"/>
        <w:jc w:val="both"/>
        <w:rPr>
          <w:rFonts w:ascii="Times New Roman" w:hAnsi="Times New Roman"/>
          <w:color w:val="231F20"/>
          <w:sz w:val="28"/>
          <w:szCs w:val="28"/>
          <w:lang w:val="kk-KZ"/>
        </w:rPr>
      </w:pP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color w:val="231F20"/>
          <w:w w:val="105"/>
          <w:sz w:val="28"/>
          <w:szCs w:val="28"/>
        </w:rPr>
        <w:t>Сонымен</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қатар,</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өз</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мүмкіндіктерін</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ашуға</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және</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білімін</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өз</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бетінше</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қолдануға,</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жаңа</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бірегей жағдайларда</w:t>
      </w:r>
      <w:r w:rsidRPr="00EB7B0D">
        <w:rPr>
          <w:rFonts w:ascii="Times New Roman" w:hAnsi="Times New Roman" w:cs="Times New Roman"/>
          <w:color w:val="231F20"/>
          <w:spacing w:val="-42"/>
          <w:w w:val="105"/>
          <w:sz w:val="28"/>
          <w:szCs w:val="28"/>
        </w:rPr>
        <w:t xml:space="preserve"> </w:t>
      </w:r>
      <w:r w:rsidRPr="00EB7B0D">
        <w:rPr>
          <w:rFonts w:ascii="Times New Roman" w:hAnsi="Times New Roman" w:cs="Times New Roman"/>
          <w:color w:val="231F20"/>
          <w:w w:val="105"/>
          <w:sz w:val="28"/>
          <w:szCs w:val="28"/>
        </w:rPr>
        <w:t>құзыретін</w:t>
      </w:r>
      <w:r w:rsidRPr="00EB7B0D">
        <w:rPr>
          <w:rFonts w:ascii="Times New Roman" w:hAnsi="Times New Roman" w:cs="Times New Roman"/>
          <w:color w:val="231F20"/>
          <w:spacing w:val="-41"/>
          <w:w w:val="105"/>
          <w:sz w:val="28"/>
          <w:szCs w:val="28"/>
        </w:rPr>
        <w:t xml:space="preserve"> </w:t>
      </w:r>
      <w:r w:rsidRPr="00EB7B0D">
        <w:rPr>
          <w:rFonts w:ascii="Times New Roman" w:hAnsi="Times New Roman" w:cs="Times New Roman"/>
          <w:color w:val="231F20"/>
          <w:w w:val="105"/>
          <w:sz w:val="28"/>
          <w:szCs w:val="28"/>
        </w:rPr>
        <w:t>пайдалануға</w:t>
      </w:r>
      <w:r w:rsidRPr="00EB7B0D">
        <w:rPr>
          <w:rFonts w:ascii="Times New Roman" w:hAnsi="Times New Roman" w:cs="Times New Roman"/>
          <w:color w:val="231F20"/>
          <w:spacing w:val="-42"/>
          <w:w w:val="105"/>
          <w:sz w:val="28"/>
          <w:szCs w:val="28"/>
        </w:rPr>
        <w:t xml:space="preserve"> </w:t>
      </w:r>
      <w:r w:rsidRPr="00EB7B0D">
        <w:rPr>
          <w:rFonts w:ascii="Times New Roman" w:hAnsi="Times New Roman" w:cs="Times New Roman"/>
          <w:color w:val="231F20"/>
          <w:w w:val="105"/>
          <w:sz w:val="28"/>
          <w:szCs w:val="28"/>
        </w:rPr>
        <w:t>бағытталған</w:t>
      </w:r>
      <w:r w:rsidRPr="00EB7B0D">
        <w:rPr>
          <w:rFonts w:ascii="Times New Roman" w:hAnsi="Times New Roman" w:cs="Times New Roman"/>
          <w:color w:val="231F20"/>
          <w:spacing w:val="-41"/>
          <w:w w:val="105"/>
          <w:sz w:val="28"/>
          <w:szCs w:val="28"/>
        </w:rPr>
        <w:t xml:space="preserve"> </w:t>
      </w:r>
      <w:r w:rsidRPr="00EB7B0D">
        <w:rPr>
          <w:rFonts w:ascii="Times New Roman" w:hAnsi="Times New Roman" w:cs="Times New Roman"/>
          <w:color w:val="231F20"/>
          <w:w w:val="105"/>
          <w:sz w:val="28"/>
          <w:szCs w:val="28"/>
        </w:rPr>
        <w:t>білім</w:t>
      </w:r>
      <w:r w:rsidRPr="00EB7B0D">
        <w:rPr>
          <w:rFonts w:ascii="Times New Roman" w:hAnsi="Times New Roman" w:cs="Times New Roman"/>
          <w:color w:val="231F20"/>
          <w:spacing w:val="-42"/>
          <w:w w:val="105"/>
          <w:sz w:val="28"/>
          <w:szCs w:val="28"/>
        </w:rPr>
        <w:t xml:space="preserve"> </w:t>
      </w:r>
      <w:r w:rsidRPr="00EB7B0D">
        <w:rPr>
          <w:rFonts w:ascii="Times New Roman" w:hAnsi="Times New Roman" w:cs="Times New Roman"/>
          <w:color w:val="231F20"/>
          <w:w w:val="105"/>
          <w:sz w:val="28"/>
          <w:szCs w:val="28"/>
        </w:rPr>
        <w:t>берудің</w:t>
      </w:r>
      <w:r w:rsidRPr="00EB7B0D">
        <w:rPr>
          <w:rFonts w:ascii="Times New Roman" w:hAnsi="Times New Roman" w:cs="Times New Roman"/>
          <w:color w:val="231F20"/>
          <w:spacing w:val="-41"/>
          <w:w w:val="105"/>
          <w:sz w:val="28"/>
          <w:szCs w:val="28"/>
        </w:rPr>
        <w:t xml:space="preserve"> </w:t>
      </w:r>
      <w:r w:rsidRPr="00EB7B0D">
        <w:rPr>
          <w:rFonts w:ascii="Times New Roman" w:hAnsi="Times New Roman" w:cs="Times New Roman"/>
          <w:color w:val="231F20"/>
          <w:w w:val="105"/>
          <w:sz w:val="28"/>
          <w:szCs w:val="28"/>
        </w:rPr>
        <w:t>интерактивті</w:t>
      </w:r>
      <w:r w:rsidRPr="00EB7B0D">
        <w:rPr>
          <w:rFonts w:ascii="Times New Roman" w:hAnsi="Times New Roman" w:cs="Times New Roman"/>
          <w:color w:val="231F20"/>
          <w:spacing w:val="-41"/>
          <w:w w:val="105"/>
          <w:sz w:val="28"/>
          <w:szCs w:val="28"/>
        </w:rPr>
        <w:t xml:space="preserve"> </w:t>
      </w:r>
      <w:r w:rsidRPr="00EB7B0D">
        <w:rPr>
          <w:rFonts w:ascii="Times New Roman" w:hAnsi="Times New Roman" w:cs="Times New Roman"/>
          <w:color w:val="231F20"/>
          <w:w w:val="105"/>
          <w:sz w:val="28"/>
          <w:szCs w:val="28"/>
        </w:rPr>
        <w:t>техникасы</w:t>
      </w:r>
      <w:r w:rsidRPr="00EB7B0D">
        <w:rPr>
          <w:rFonts w:ascii="Times New Roman" w:hAnsi="Times New Roman" w:cs="Times New Roman"/>
          <w:color w:val="231F20"/>
          <w:spacing w:val="-41"/>
          <w:w w:val="105"/>
          <w:sz w:val="28"/>
          <w:szCs w:val="28"/>
        </w:rPr>
        <w:t xml:space="preserve"> </w:t>
      </w:r>
      <w:r w:rsidRPr="00EB7B0D">
        <w:rPr>
          <w:rFonts w:ascii="Times New Roman" w:hAnsi="Times New Roman" w:cs="Times New Roman"/>
          <w:color w:val="231F20"/>
          <w:w w:val="105"/>
          <w:sz w:val="28"/>
          <w:szCs w:val="28"/>
        </w:rPr>
        <w:t>коучинг деп</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аталады.</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Келесі</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суреттен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коучингке</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қажетті</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дағды</w:t>
      </w:r>
      <w:r w:rsidRPr="00EB7B0D">
        <w:rPr>
          <w:rFonts w:ascii="Times New Roman" w:hAnsi="Times New Roman" w:cs="Times New Roman"/>
          <w:color w:val="231F20"/>
          <w:spacing w:val="-28"/>
          <w:w w:val="105"/>
          <w:sz w:val="28"/>
          <w:szCs w:val="28"/>
        </w:rPr>
        <w:t xml:space="preserve"> </w:t>
      </w:r>
      <w:r w:rsidRPr="00EB7B0D">
        <w:rPr>
          <w:rFonts w:ascii="Times New Roman" w:hAnsi="Times New Roman" w:cs="Times New Roman"/>
          <w:color w:val="231F20"/>
          <w:w w:val="105"/>
          <w:sz w:val="28"/>
          <w:szCs w:val="28"/>
        </w:rPr>
        <w:t>спектрін</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көре</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аласыздар.</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Негізі,</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коучинг коучтың</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сұрақтарына</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жауап</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іздеуді,</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жауап</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беруді</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топшыламайды,</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коучқа</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жауапты</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өз</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бетінше табуға</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мәселе</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 xml:space="preserve">қоюды </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бағамдайды.</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Сонымен</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бүгінде</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коучингте</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қандай дағдылар</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қажет?</w:t>
      </w:r>
    </w:p>
    <w:p w:rsidR="006A087D" w:rsidRPr="00EB7B0D" w:rsidRDefault="006A087D" w:rsidP="006A087D">
      <w:pPr>
        <w:spacing w:after="0" w:line="240" w:lineRule="auto"/>
        <w:rPr>
          <w:rFonts w:ascii="Times New Roman" w:hAnsi="Times New Roman"/>
          <w:color w:val="231F20"/>
          <w:sz w:val="28"/>
          <w:szCs w:val="28"/>
          <w:lang w:val="kk-KZ" w:eastAsia="kk-KZ"/>
        </w:rPr>
      </w:pPr>
    </w:p>
    <w:p w:rsidR="006A087D" w:rsidRDefault="006A087D" w:rsidP="006A087D">
      <w:pPr>
        <w:spacing w:after="0" w:line="240" w:lineRule="auto"/>
        <w:rPr>
          <w:rFonts w:ascii="Times New Roman" w:hAnsi="Times New Roman"/>
          <w:color w:val="231F20"/>
          <w:sz w:val="28"/>
          <w:szCs w:val="28"/>
          <w:lang w:val="kk-KZ" w:eastAsia="kk-KZ"/>
        </w:rPr>
      </w:pPr>
      <w:r w:rsidRPr="00EB7B0D">
        <w:rPr>
          <w:rFonts w:ascii="Times New Roman" w:hAnsi="Times New Roman"/>
          <w:color w:val="231F20"/>
          <w:sz w:val="28"/>
          <w:szCs w:val="28"/>
          <w:lang w:val="kk-KZ" w:eastAsia="kk-KZ"/>
        </w:rPr>
        <w:lastRenderedPageBreak/>
        <w:t xml:space="preserve">       </w:t>
      </w:r>
      <w:r w:rsidRPr="00EB7B0D">
        <w:rPr>
          <w:rFonts w:ascii="Times New Roman" w:hAnsi="Times New Roman"/>
          <w:noProof/>
          <w:color w:val="231F20"/>
          <w:sz w:val="28"/>
          <w:szCs w:val="28"/>
        </w:rPr>
      </w:r>
      <w:r w:rsidRPr="00EB7B0D">
        <w:rPr>
          <w:rFonts w:ascii="Times New Roman" w:hAnsi="Times New Roman"/>
          <w:color w:val="231F20"/>
          <w:sz w:val="28"/>
          <w:szCs w:val="28"/>
          <w:lang w:val="kk-KZ" w:eastAsia="kk-KZ"/>
        </w:rPr>
        <w:pict>
          <v:group id="_x0000_s1031" style="width:262.9pt;height:153.7pt;mso-position-horizontal-relative:char;mso-position-vertical-relative:line" coordsize="5258,3074">
            <v:shape id="_x0000_s1032" style="position:absolute;width:5258;height:3074" coordsize="5258,3074" path="m3,l,3068r5254,6l5257,5,3,xe" fillcolor="#221f1f" stroked="f">
              <v:fill opacity="9174f"/>
              <v:path arrowok="t"/>
            </v:shape>
            <v:shape id="_x0000_s1033" style="position:absolute;left:190;top:199;width:4841;height:2667" coordorigin="191,199" coordsize="4841,2667" path="m439,199r-78,13l294,247r-53,53l206,367r-13,78l191,2615r12,78l238,2760r53,54l359,2849r77,12l4783,2866r78,-13l4928,2818r54,-53l5017,2698r12,-78l5031,450r-12,-78l4984,305r-53,-54l4864,216r-78,-12l439,199xe" stroked="f">
              <v:path arrowok="t"/>
            </v:shape>
            <v:shape id="_x0000_s1034" style="position:absolute;left:190;top:199;width:4841;height:2667" coordorigin="191,199" coordsize="4841,2667" path="m4783,2866l436,2861r-77,-12l291,2814r-53,-54l203,2693r-12,-78l193,445r13,-78l241,300r53,-53l361,212r78,-13l4786,204r78,12l4931,251r53,54l5019,372r12,78l5029,2620r-12,78l4982,2765r-54,53l4861,2853r-78,13xe" filled="f" strokeweight=".61pt">
              <v:path arrowok="t"/>
            </v:shape>
            <v:shape id="_x0000_s1035" type="#_x0000_t75" style="position:absolute;left:326;top:266;width:4544;height:2544">
              <v:imagedata r:id="rId5" o:title=""/>
            </v:shape>
            <w10:wrap type="none"/>
            <w10:anchorlock/>
          </v:group>
        </w:pict>
      </w:r>
    </w:p>
    <w:p w:rsidR="006A087D" w:rsidRDefault="006A087D" w:rsidP="006A087D">
      <w:pPr>
        <w:spacing w:after="0" w:line="240" w:lineRule="auto"/>
        <w:rPr>
          <w:rFonts w:ascii="Times New Roman" w:hAnsi="Times New Roman"/>
          <w:color w:val="231F20"/>
          <w:sz w:val="28"/>
          <w:szCs w:val="28"/>
          <w:lang w:val="kk-KZ" w:eastAsia="kk-KZ"/>
        </w:rPr>
      </w:pPr>
    </w:p>
    <w:p w:rsidR="006A087D" w:rsidRPr="00EB7B0D" w:rsidRDefault="006A087D" w:rsidP="006A087D">
      <w:pPr>
        <w:spacing w:after="0" w:line="240" w:lineRule="auto"/>
        <w:jc w:val="center"/>
        <w:rPr>
          <w:rFonts w:ascii="Times New Roman" w:hAnsi="Times New Roman"/>
          <w:color w:val="231F20"/>
          <w:sz w:val="28"/>
          <w:szCs w:val="28"/>
          <w:lang w:val="kk-KZ" w:eastAsia="kk-KZ"/>
        </w:rPr>
      </w:pPr>
      <w:r>
        <w:rPr>
          <w:rFonts w:ascii="Times New Roman" w:hAnsi="Times New Roman"/>
          <w:color w:val="231F20"/>
          <w:sz w:val="28"/>
          <w:szCs w:val="28"/>
          <w:lang w:val="kk-KZ" w:eastAsia="kk-KZ"/>
        </w:rPr>
        <w:t>8.2 сурет Коучингте қажет дағдылар</w:t>
      </w:r>
    </w:p>
    <w:p w:rsidR="006A087D" w:rsidRPr="00EB7B0D" w:rsidRDefault="006A087D" w:rsidP="006A087D">
      <w:pPr>
        <w:spacing w:after="0" w:line="240" w:lineRule="auto"/>
        <w:rPr>
          <w:rFonts w:ascii="Times New Roman" w:hAnsi="Times New Roman"/>
          <w:color w:val="231F20"/>
          <w:sz w:val="28"/>
          <w:szCs w:val="28"/>
          <w:lang w:val="kk-KZ" w:eastAsia="kk-KZ"/>
        </w:rPr>
      </w:pPr>
    </w:p>
    <w:p w:rsidR="006A087D" w:rsidRDefault="006A087D" w:rsidP="006A087D">
      <w:pPr>
        <w:pStyle w:val="a3"/>
        <w:ind w:firstLine="340"/>
        <w:jc w:val="both"/>
        <w:rPr>
          <w:rFonts w:ascii="Times New Roman" w:hAnsi="Times New Roman" w:cs="Times New Roman"/>
          <w:color w:val="231F20"/>
          <w:w w:val="105"/>
          <w:sz w:val="28"/>
          <w:szCs w:val="28"/>
        </w:rPr>
      </w:pPr>
      <w:r w:rsidRPr="006A087D">
        <w:rPr>
          <w:rFonts w:ascii="Times New Roman" w:hAnsi="Times New Roman" w:cs="Times New Roman"/>
          <w:color w:val="231F20"/>
          <w:w w:val="105"/>
          <w:sz w:val="28"/>
          <w:szCs w:val="28"/>
        </w:rPr>
        <w:tab/>
      </w:r>
      <w:r w:rsidRPr="00EB7B0D">
        <w:rPr>
          <w:rFonts w:ascii="Times New Roman" w:hAnsi="Times New Roman" w:cs="Times New Roman"/>
          <w:color w:val="231F20"/>
          <w:w w:val="105"/>
          <w:sz w:val="28"/>
          <w:szCs w:val="28"/>
        </w:rPr>
        <w:t>Егер сізбен төменнен жоғары қарайтын болсақ, төменгі шекара – бізде қысым екенін көреміз. Біз нұсқаулықтан жырақтап, кеңес беруге, сосын басқаруды ұсынамыз. Тиімді кері байланыс орнатуды құрып, сананы оятатын сұрақтарға көшеміз, көбіне коучилер ұсынған заттарды қосындылаймыз. Айтылғандардың мағынасын тереңірек түйсіну үшін басқаша жеткіземіз, түсіну үшін ойланамыз, тыңдаймыз. Коучингке қажетті негізгі дағдылар осы.</w:t>
      </w:r>
    </w:p>
    <w:p w:rsidR="006A087D" w:rsidRDefault="006A087D" w:rsidP="006A087D">
      <w:pPr>
        <w:pStyle w:val="a3"/>
        <w:ind w:firstLine="340"/>
        <w:jc w:val="both"/>
        <w:rPr>
          <w:rFonts w:ascii="Times New Roman" w:hAnsi="Times New Roman" w:cs="Times New Roman"/>
          <w:color w:val="231F20"/>
          <w:w w:val="105"/>
          <w:sz w:val="28"/>
          <w:szCs w:val="28"/>
        </w:rPr>
      </w:pPr>
    </w:p>
    <w:p w:rsidR="006A087D" w:rsidRPr="00B750E1" w:rsidRDefault="006A087D" w:rsidP="006A087D">
      <w:pPr>
        <w:pStyle w:val="a3"/>
        <w:ind w:firstLine="340"/>
        <w:jc w:val="center"/>
        <w:rPr>
          <w:rFonts w:ascii="Times New Roman" w:hAnsi="Times New Roman" w:cs="Times New Roman"/>
          <w:b/>
          <w:color w:val="231F20"/>
          <w:w w:val="105"/>
          <w:sz w:val="28"/>
          <w:szCs w:val="28"/>
        </w:rPr>
      </w:pPr>
      <w:r w:rsidRPr="00B750E1">
        <w:rPr>
          <w:rFonts w:ascii="Times New Roman" w:hAnsi="Times New Roman" w:cs="Times New Roman"/>
          <w:b/>
          <w:color w:val="231F20"/>
          <w:w w:val="105"/>
          <w:sz w:val="28"/>
          <w:szCs w:val="28"/>
        </w:rPr>
        <w:t>8.2 Оқыту</w:t>
      </w:r>
      <w:r w:rsidRPr="00B750E1">
        <w:rPr>
          <w:rFonts w:ascii="Times New Roman" w:hAnsi="Times New Roman" w:cs="Times New Roman"/>
          <w:b/>
          <w:color w:val="231F20"/>
          <w:spacing w:val="-26"/>
          <w:w w:val="105"/>
          <w:sz w:val="28"/>
          <w:szCs w:val="28"/>
        </w:rPr>
        <w:t xml:space="preserve"> </w:t>
      </w:r>
      <w:r w:rsidRPr="00B750E1">
        <w:rPr>
          <w:rFonts w:ascii="Times New Roman" w:hAnsi="Times New Roman" w:cs="Times New Roman"/>
          <w:b/>
          <w:color w:val="231F20"/>
          <w:w w:val="105"/>
          <w:sz w:val="28"/>
          <w:szCs w:val="28"/>
        </w:rPr>
        <w:t>әдістері</w:t>
      </w:r>
    </w:p>
    <w:p w:rsidR="006A087D" w:rsidRPr="00EB7B0D" w:rsidRDefault="006A087D" w:rsidP="006A087D">
      <w:pPr>
        <w:pStyle w:val="a3"/>
        <w:ind w:firstLine="340"/>
        <w:jc w:val="both"/>
        <w:rPr>
          <w:rFonts w:ascii="Times New Roman" w:hAnsi="Times New Roman" w:cs="Times New Roman"/>
          <w:sz w:val="28"/>
          <w:szCs w:val="28"/>
        </w:rPr>
      </w:pPr>
      <w:r w:rsidRPr="006A087D">
        <w:rPr>
          <w:rFonts w:ascii="Times New Roman" w:hAnsi="Times New Roman" w:cs="Times New Roman"/>
          <w:color w:val="231F20"/>
          <w:w w:val="105"/>
          <w:sz w:val="28"/>
          <w:szCs w:val="28"/>
        </w:rPr>
        <w:tab/>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26"/>
          <w:w w:val="105"/>
          <w:sz w:val="28"/>
          <w:szCs w:val="28"/>
        </w:rPr>
        <w:t xml:space="preserve"> </w:t>
      </w:r>
      <w:r w:rsidRPr="00EB7B0D">
        <w:rPr>
          <w:rFonts w:ascii="Times New Roman" w:hAnsi="Times New Roman" w:cs="Times New Roman"/>
          <w:color w:val="231F20"/>
          <w:w w:val="105"/>
          <w:sz w:val="28"/>
          <w:szCs w:val="28"/>
        </w:rPr>
        <w:t>әдістері</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мен</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әдіс</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типтерін</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айтатын</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болсақ,</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біз</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кем</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дегенде</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бес</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типті</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атауға болады. Біріншіден,</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бұл</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іштей</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және</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сырттай</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spacing w:val="-3"/>
          <w:w w:val="105"/>
          <w:sz w:val="28"/>
          <w:szCs w:val="28"/>
        </w:rPr>
        <w:t>оқыту.</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Іштей</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inhousemethod</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ұжым</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кеңістігінен кетпей-ақ, кәсіпорын өз күшімен оқытады. Іштей оқудың тиімділігі неде? Ол ұжымдық және жедел міндеттерге аса жақын деген сөз, адам неге үйренгенін дереу сол жерде қолданысқа енгізе алады. Іштей оқудың қандай қауіпті тұстары бар? Шындығында осы әдістер арқылы оқушы</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ең</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үздік</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дүниелерді</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ғана</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емес,</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кәсіпорын</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тәжірибесіндегі</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қателіктер</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мен</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ақаулықтарды да</w:t>
      </w:r>
      <w:r w:rsidRPr="00EB7B0D">
        <w:rPr>
          <w:rFonts w:ascii="Times New Roman" w:hAnsi="Times New Roman" w:cs="Times New Roman"/>
          <w:color w:val="231F20"/>
          <w:spacing w:val="-40"/>
          <w:w w:val="105"/>
          <w:sz w:val="28"/>
          <w:szCs w:val="28"/>
        </w:rPr>
        <w:t xml:space="preserve"> </w:t>
      </w:r>
      <w:r w:rsidRPr="00EB7B0D">
        <w:rPr>
          <w:rFonts w:ascii="Times New Roman" w:hAnsi="Times New Roman" w:cs="Times New Roman"/>
          <w:color w:val="231F20"/>
          <w:w w:val="105"/>
          <w:sz w:val="28"/>
          <w:szCs w:val="28"/>
        </w:rPr>
        <w:t>қабылдайды.</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Біз</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көбіне</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ішкі</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түйсігімізбен</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жаттықтырушының</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жоғары</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деңгейін</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түсіне</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алмаған жағдайда іштей емес, сырттай оқуды пайдаланамыз. Компанияның өзінде жоқ ең мықты жаттықтырушыларды тарту үшін біз сырттай оқуға жүгінеміз, яғни сыртқы провайдерлердің тәжірибесін</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қолданамыз.</w:t>
      </w: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color w:val="231F20"/>
          <w:w w:val="105"/>
          <w:sz w:val="28"/>
          <w:szCs w:val="28"/>
        </w:rPr>
        <w:t xml:space="preserve">Келесі тип – жұмыс орнында немесе басқа жерде </w:t>
      </w:r>
      <w:r w:rsidRPr="00EB7B0D">
        <w:rPr>
          <w:rFonts w:ascii="Times New Roman" w:hAnsi="Times New Roman" w:cs="Times New Roman"/>
          <w:color w:val="231F20"/>
          <w:spacing w:val="-3"/>
          <w:w w:val="105"/>
          <w:sz w:val="28"/>
          <w:szCs w:val="28"/>
        </w:rPr>
        <w:t xml:space="preserve">оқыту. </w:t>
      </w:r>
      <w:r w:rsidRPr="00EB7B0D">
        <w:rPr>
          <w:rFonts w:ascii="Times New Roman" w:hAnsi="Times New Roman" w:cs="Times New Roman"/>
          <w:color w:val="231F20"/>
          <w:w w:val="105"/>
          <w:sz w:val="28"/>
          <w:szCs w:val="28"/>
        </w:rPr>
        <w:t>2014 жылғы CIPD мәліметі бойынша,</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жұмыс</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орнында</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үйрету,</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Еуропа</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жұмыс</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берушілері</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арасында</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кеңінен</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таралған. Жұмыс</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орнында</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үйрету</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әдістері,</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яғни</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өндірістен</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қол</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үзбей</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24"/>
          <w:w w:val="105"/>
          <w:sz w:val="28"/>
          <w:szCs w:val="28"/>
        </w:rPr>
        <w:t>.</w:t>
      </w: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color w:val="231F20"/>
          <w:w w:val="105"/>
          <w:sz w:val="28"/>
          <w:szCs w:val="28"/>
        </w:rPr>
        <w:t>Жұмыс орнынан тыс жерде оқытудың тиімділігі неде? Мұндай оқыту барынша құрылымдалған,</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оны</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логикаға</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қонымды</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етіп</w:t>
      </w:r>
      <w:r w:rsidRPr="00EB7B0D">
        <w:rPr>
          <w:rFonts w:ascii="Times New Roman" w:hAnsi="Times New Roman" w:cs="Times New Roman"/>
          <w:color w:val="231F20"/>
          <w:spacing w:val="-6"/>
          <w:w w:val="105"/>
          <w:sz w:val="28"/>
          <w:szCs w:val="28"/>
        </w:rPr>
        <w:t xml:space="preserve"> </w:t>
      </w:r>
      <w:r w:rsidRPr="00EB7B0D">
        <w:rPr>
          <w:rFonts w:ascii="Times New Roman" w:hAnsi="Times New Roman" w:cs="Times New Roman"/>
          <w:color w:val="231F20"/>
          <w:w w:val="105"/>
          <w:sz w:val="28"/>
          <w:szCs w:val="28"/>
        </w:rPr>
        <w:t>құруға</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болады</w:t>
      </w:r>
      <w:r w:rsidRPr="00EB7B0D">
        <w:rPr>
          <w:rFonts w:ascii="Times New Roman" w:hAnsi="Times New Roman" w:cs="Times New Roman"/>
          <w:color w:val="231F20"/>
          <w:spacing w:val="-6"/>
          <w:w w:val="105"/>
          <w:sz w:val="28"/>
          <w:szCs w:val="28"/>
        </w:rPr>
        <w:t xml:space="preserve"> </w:t>
      </w:r>
      <w:r w:rsidRPr="00EB7B0D">
        <w:rPr>
          <w:rFonts w:ascii="Times New Roman" w:hAnsi="Times New Roman" w:cs="Times New Roman"/>
          <w:color w:val="231F20"/>
          <w:w w:val="105"/>
          <w:sz w:val="28"/>
          <w:szCs w:val="28"/>
        </w:rPr>
        <w:t>және</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оқытудың</w:t>
      </w:r>
      <w:r w:rsidRPr="00EB7B0D">
        <w:rPr>
          <w:rFonts w:ascii="Times New Roman" w:hAnsi="Times New Roman" w:cs="Times New Roman"/>
          <w:color w:val="231F20"/>
          <w:spacing w:val="-5"/>
          <w:w w:val="105"/>
          <w:sz w:val="28"/>
          <w:szCs w:val="28"/>
        </w:rPr>
        <w:t xml:space="preserve"> </w:t>
      </w:r>
      <w:r w:rsidRPr="00EB7B0D">
        <w:rPr>
          <w:rFonts w:ascii="Times New Roman" w:hAnsi="Times New Roman" w:cs="Times New Roman"/>
          <w:color w:val="231F20"/>
          <w:w w:val="105"/>
          <w:sz w:val="28"/>
          <w:szCs w:val="28"/>
        </w:rPr>
        <w:t>тиімділігін,</w:t>
      </w:r>
      <w:r w:rsidRPr="00EB7B0D">
        <w:rPr>
          <w:rFonts w:ascii="Times New Roman" w:hAnsi="Times New Roman" w:cs="Times New Roman"/>
          <w:color w:val="231F20"/>
          <w:spacing w:val="-6"/>
          <w:w w:val="105"/>
          <w:sz w:val="28"/>
          <w:szCs w:val="28"/>
        </w:rPr>
        <w:t xml:space="preserve"> </w:t>
      </w:r>
      <w:r w:rsidRPr="00EB7B0D">
        <w:rPr>
          <w:rFonts w:ascii="Times New Roman" w:hAnsi="Times New Roman" w:cs="Times New Roman"/>
          <w:color w:val="231F20"/>
          <w:w w:val="105"/>
          <w:sz w:val="28"/>
          <w:szCs w:val="28"/>
        </w:rPr>
        <w:t>нәтижесін,</w:t>
      </w:r>
      <w:r w:rsidRPr="00EB7B0D">
        <w:rPr>
          <w:rFonts w:ascii="Times New Roman" w:hAnsi="Times New Roman" w:cs="Times New Roman"/>
          <w:color w:val="231F20"/>
          <w:spacing w:val="-4"/>
          <w:w w:val="105"/>
          <w:sz w:val="28"/>
          <w:szCs w:val="28"/>
        </w:rPr>
        <w:t xml:space="preserve"> </w:t>
      </w:r>
      <w:r w:rsidRPr="00EB7B0D">
        <w:rPr>
          <w:rFonts w:ascii="Times New Roman" w:hAnsi="Times New Roman" w:cs="Times New Roman"/>
          <w:color w:val="231F20"/>
          <w:w w:val="105"/>
          <w:sz w:val="28"/>
          <w:szCs w:val="28"/>
        </w:rPr>
        <w:t>оқу барысын қадағалау</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жеңілірек.</w:t>
      </w:r>
    </w:p>
    <w:p w:rsidR="006A087D" w:rsidRPr="00EB7B0D" w:rsidRDefault="006A087D" w:rsidP="006A087D">
      <w:pPr>
        <w:pStyle w:val="a3"/>
        <w:jc w:val="both"/>
        <w:rPr>
          <w:rFonts w:ascii="Times New Roman" w:hAnsi="Times New Roman" w:cs="Times New Roman"/>
          <w:sz w:val="28"/>
          <w:szCs w:val="28"/>
        </w:rPr>
      </w:pPr>
      <w:r w:rsidRPr="00EB7B0D">
        <w:rPr>
          <w:rFonts w:ascii="Times New Roman" w:hAnsi="Times New Roman" w:cs="Times New Roman"/>
          <w:color w:val="231F20"/>
          <w:sz w:val="28"/>
          <w:szCs w:val="28"/>
        </w:rPr>
        <w:t xml:space="preserve">Үшінші тип — электрондық немесе аралас оқыту. </w:t>
      </w:r>
    </w:p>
    <w:p w:rsidR="006A087D" w:rsidRPr="00EB7B0D" w:rsidRDefault="006A087D" w:rsidP="006A087D">
      <w:pPr>
        <w:pStyle w:val="a3"/>
        <w:jc w:val="both"/>
        <w:rPr>
          <w:rFonts w:ascii="Times New Roman" w:hAnsi="Times New Roman" w:cs="Times New Roman"/>
          <w:sz w:val="28"/>
          <w:szCs w:val="28"/>
        </w:rPr>
      </w:pPr>
      <w:r w:rsidRPr="00EB7B0D">
        <w:rPr>
          <w:rFonts w:ascii="Times New Roman" w:hAnsi="Times New Roman" w:cs="Times New Roman"/>
          <w:color w:val="231F20"/>
          <w:w w:val="105"/>
          <w:sz w:val="28"/>
          <w:szCs w:val="28"/>
        </w:rPr>
        <w:t xml:space="preserve">      «Көзбе-көз» оқыту: жаттықтырушы/ұстаз және оқушы/даму нысаны білім берудің дәстүрлі түрі.</w:t>
      </w:r>
      <w:r w:rsidRPr="00EB7B0D">
        <w:rPr>
          <w:rFonts w:ascii="Times New Roman" w:hAnsi="Times New Roman" w:cs="Times New Roman"/>
          <w:color w:val="231F20"/>
          <w:spacing w:val="-17"/>
          <w:w w:val="105"/>
          <w:sz w:val="28"/>
          <w:szCs w:val="28"/>
        </w:rPr>
        <w:t xml:space="preserve"> </w:t>
      </w:r>
      <w:r w:rsidRPr="00EB7B0D">
        <w:rPr>
          <w:rFonts w:ascii="Times New Roman" w:hAnsi="Times New Roman" w:cs="Times New Roman"/>
          <w:color w:val="231F20"/>
          <w:w w:val="105"/>
          <w:sz w:val="28"/>
          <w:szCs w:val="28"/>
        </w:rPr>
        <w:t>Бүгінде</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электрондық</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бір</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кеңістікте,</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бір</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lastRenderedPageBreak/>
        <w:t>жерде,</w:t>
      </w:r>
      <w:r w:rsidRPr="00EB7B0D">
        <w:rPr>
          <w:rFonts w:ascii="Times New Roman" w:hAnsi="Times New Roman" w:cs="Times New Roman"/>
          <w:color w:val="231F20"/>
          <w:spacing w:val="-17"/>
          <w:w w:val="105"/>
          <w:sz w:val="28"/>
          <w:szCs w:val="28"/>
        </w:rPr>
        <w:t xml:space="preserve"> </w:t>
      </w:r>
      <w:r w:rsidRPr="00EB7B0D">
        <w:rPr>
          <w:rFonts w:ascii="Times New Roman" w:hAnsi="Times New Roman" w:cs="Times New Roman"/>
          <w:color w:val="231F20"/>
          <w:w w:val="105"/>
          <w:sz w:val="28"/>
          <w:szCs w:val="28"/>
        </w:rPr>
        <w:t>бір</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уақытта</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болуға</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мүмкіндік</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береді, яғни</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даму</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материалдары</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мен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бағдарламалары</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бүгін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дайын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болмаса,</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адам</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сыныпта</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жоқ</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болса да, ол онлайн режимінде, «көзбе-көз» қатыса алады. Тіпті адам айтарлықтай алыста болса да мұндай электронды оқыту жүйесі заманауи технологиялардың жетістігін қолдана алады. Алдын</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ала</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әзірленген</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электрондық</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жүйесі</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ме,</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әлде</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оқытушымен</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қарама-қарсы</w:t>
      </w:r>
      <w:r w:rsidRPr="00EB7B0D">
        <w:rPr>
          <w:rFonts w:ascii="Times New Roman" w:hAnsi="Times New Roman" w:cs="Times New Roman"/>
          <w:color w:val="231F20"/>
          <w:spacing w:val="-23"/>
          <w:w w:val="105"/>
          <w:sz w:val="28"/>
          <w:szCs w:val="28"/>
        </w:rPr>
        <w:t xml:space="preserve"> </w:t>
      </w:r>
      <w:r w:rsidRPr="00EB7B0D">
        <w:rPr>
          <w:rFonts w:ascii="Times New Roman" w:hAnsi="Times New Roman" w:cs="Times New Roman"/>
          <w:color w:val="231F20"/>
          <w:w w:val="105"/>
          <w:sz w:val="28"/>
          <w:szCs w:val="28"/>
        </w:rPr>
        <w:t>отырып білімін</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жетілдірген</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жақсы</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ма?</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Әрине,</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ең</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тиімдісі</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аралас</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spacing w:val="-3"/>
          <w:w w:val="105"/>
          <w:sz w:val="28"/>
          <w:szCs w:val="28"/>
        </w:rPr>
        <w:t>оқыту,</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былайша</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айтқанда</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 xml:space="preserve">«blended» даму немесе оқыту деп </w:t>
      </w:r>
      <w:r w:rsidRPr="00EB7B0D">
        <w:rPr>
          <w:rFonts w:ascii="Times New Roman" w:hAnsi="Times New Roman" w:cs="Times New Roman"/>
          <w:color w:val="231F20"/>
          <w:spacing w:val="-39"/>
          <w:w w:val="105"/>
          <w:sz w:val="28"/>
          <w:szCs w:val="28"/>
        </w:rPr>
        <w:t xml:space="preserve"> </w:t>
      </w:r>
      <w:r w:rsidRPr="00EB7B0D">
        <w:rPr>
          <w:rFonts w:ascii="Times New Roman" w:hAnsi="Times New Roman" w:cs="Times New Roman"/>
          <w:color w:val="231F20"/>
          <w:w w:val="105"/>
          <w:sz w:val="28"/>
          <w:szCs w:val="28"/>
        </w:rPr>
        <w:t>аталады.</w:t>
      </w:r>
    </w:p>
    <w:p w:rsidR="006A087D" w:rsidRDefault="006A087D" w:rsidP="006A087D">
      <w:pPr>
        <w:pStyle w:val="a3"/>
        <w:ind w:firstLine="340"/>
        <w:jc w:val="both"/>
        <w:rPr>
          <w:rFonts w:ascii="Times New Roman" w:hAnsi="Times New Roman" w:cs="Times New Roman"/>
          <w:color w:val="231F20"/>
          <w:w w:val="105"/>
          <w:sz w:val="28"/>
          <w:szCs w:val="28"/>
        </w:rPr>
      </w:pPr>
      <w:r w:rsidRPr="00EB7B0D">
        <w:rPr>
          <w:rFonts w:ascii="Times New Roman" w:hAnsi="Times New Roman" w:cs="Times New Roman"/>
          <w:color w:val="231F20"/>
          <w:spacing w:val="-3"/>
          <w:w w:val="105"/>
          <w:sz w:val="28"/>
          <w:szCs w:val="28"/>
        </w:rPr>
        <w:t>Төртінші</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тип</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бүгінде</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жеке</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немесе</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әлеуметтендірілген/әлеуметтік</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spacing w:val="-3"/>
          <w:w w:val="105"/>
          <w:sz w:val="28"/>
          <w:szCs w:val="28"/>
        </w:rPr>
        <w:t>оқыту.</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Жеке</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spacing w:val="-32"/>
          <w:w w:val="105"/>
          <w:sz w:val="28"/>
          <w:szCs w:val="28"/>
        </w:rPr>
        <w:t xml:space="preserve"> </w:t>
      </w:r>
      <w:r w:rsidRPr="00EB7B0D">
        <w:rPr>
          <w:rFonts w:ascii="Times New Roman" w:hAnsi="Times New Roman" w:cs="Times New Roman"/>
          <w:color w:val="231F20"/>
          <w:w w:val="105"/>
          <w:sz w:val="28"/>
          <w:szCs w:val="28"/>
        </w:rPr>
        <w:t>адамға ыңғайлы, тиімді, себебі ол қолайлы орын, уақыт және оқу әдісін таңдап ала алады. Бірақ сарапшылар</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әлеуметтендірілген</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немесе</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әлеуметтік</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оқудың</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тиімдірек</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екенін</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айтады.</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Себебі</w:t>
      </w:r>
      <w:r w:rsidRPr="00EB7B0D">
        <w:rPr>
          <w:rFonts w:ascii="Times New Roman" w:hAnsi="Times New Roman" w:cs="Times New Roman"/>
          <w:color w:val="231F20"/>
          <w:spacing w:val="-37"/>
          <w:w w:val="105"/>
          <w:sz w:val="28"/>
          <w:szCs w:val="28"/>
        </w:rPr>
        <w:t xml:space="preserve"> </w:t>
      </w:r>
      <w:r w:rsidRPr="00EB7B0D">
        <w:rPr>
          <w:rFonts w:ascii="Times New Roman" w:hAnsi="Times New Roman" w:cs="Times New Roman"/>
          <w:color w:val="231F20"/>
          <w:w w:val="105"/>
          <w:sz w:val="28"/>
          <w:szCs w:val="28"/>
        </w:rPr>
        <w:t>ол қызығырақ, ол өзі сияқты оқып жүрген өзге адамдармен кері байланыс орнатуға мүмкіндік береді,</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олармен</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араласады,</w:t>
      </w:r>
      <w:r w:rsidRPr="00EB7B0D">
        <w:rPr>
          <w:rFonts w:ascii="Times New Roman" w:hAnsi="Times New Roman" w:cs="Times New Roman"/>
          <w:color w:val="231F20"/>
          <w:spacing w:val="-15"/>
          <w:w w:val="105"/>
          <w:sz w:val="28"/>
          <w:szCs w:val="28"/>
        </w:rPr>
        <w:t xml:space="preserve"> </w:t>
      </w:r>
      <w:r w:rsidRPr="00EB7B0D">
        <w:rPr>
          <w:rFonts w:ascii="Times New Roman" w:hAnsi="Times New Roman" w:cs="Times New Roman"/>
          <w:color w:val="231F20"/>
          <w:w w:val="105"/>
          <w:sz w:val="28"/>
          <w:szCs w:val="28"/>
        </w:rPr>
        <w:t>оқушыға</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эмоциясы</w:t>
      </w:r>
      <w:r w:rsidRPr="00EB7B0D">
        <w:rPr>
          <w:rFonts w:ascii="Times New Roman" w:hAnsi="Times New Roman" w:cs="Times New Roman"/>
          <w:color w:val="231F20"/>
          <w:spacing w:val="-15"/>
          <w:w w:val="105"/>
          <w:sz w:val="28"/>
          <w:szCs w:val="28"/>
        </w:rPr>
        <w:t xml:space="preserve"> </w:t>
      </w:r>
      <w:r w:rsidRPr="00EB7B0D">
        <w:rPr>
          <w:rFonts w:ascii="Times New Roman" w:hAnsi="Times New Roman" w:cs="Times New Roman"/>
          <w:color w:val="231F20"/>
          <w:w w:val="105"/>
          <w:sz w:val="28"/>
          <w:szCs w:val="28"/>
        </w:rPr>
        <w:t>арқылы</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ынтасын</w:t>
      </w:r>
      <w:r w:rsidRPr="00EB7B0D">
        <w:rPr>
          <w:rFonts w:ascii="Times New Roman" w:hAnsi="Times New Roman" w:cs="Times New Roman"/>
          <w:color w:val="231F20"/>
          <w:spacing w:val="-15"/>
          <w:w w:val="105"/>
          <w:sz w:val="28"/>
          <w:szCs w:val="28"/>
        </w:rPr>
        <w:t xml:space="preserve"> </w:t>
      </w:r>
      <w:r w:rsidRPr="00EB7B0D">
        <w:rPr>
          <w:rFonts w:ascii="Times New Roman" w:hAnsi="Times New Roman" w:cs="Times New Roman"/>
          <w:color w:val="231F20"/>
          <w:w w:val="105"/>
          <w:sz w:val="28"/>
          <w:szCs w:val="28"/>
        </w:rPr>
        <w:t>жоғалтып</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алмауына</w:t>
      </w:r>
      <w:r w:rsidRPr="00EB7B0D">
        <w:rPr>
          <w:rFonts w:ascii="Times New Roman" w:hAnsi="Times New Roman" w:cs="Times New Roman"/>
          <w:color w:val="231F20"/>
          <w:spacing w:val="-16"/>
          <w:w w:val="105"/>
          <w:sz w:val="28"/>
          <w:szCs w:val="28"/>
        </w:rPr>
        <w:t xml:space="preserve"> </w:t>
      </w:r>
      <w:r w:rsidRPr="00EB7B0D">
        <w:rPr>
          <w:rFonts w:ascii="Times New Roman" w:hAnsi="Times New Roman" w:cs="Times New Roman"/>
          <w:color w:val="231F20"/>
          <w:w w:val="105"/>
          <w:sz w:val="28"/>
          <w:szCs w:val="28"/>
        </w:rPr>
        <w:t>медеу болады</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Соңғы</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тип,</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өзіндік</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немесе</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педагогикалық</w:t>
      </w:r>
      <w:r w:rsidRPr="00EB7B0D">
        <w:rPr>
          <w:rFonts w:ascii="Times New Roman" w:hAnsi="Times New Roman" w:cs="Times New Roman"/>
          <w:color w:val="231F20"/>
          <w:spacing w:val="-25"/>
          <w:w w:val="105"/>
          <w:sz w:val="28"/>
          <w:szCs w:val="28"/>
        </w:rPr>
        <w:t xml:space="preserve"> </w:t>
      </w:r>
      <w:r w:rsidRPr="00EB7B0D">
        <w:rPr>
          <w:rFonts w:ascii="Times New Roman" w:hAnsi="Times New Roman" w:cs="Times New Roman"/>
          <w:color w:val="231F20"/>
          <w:w w:val="105"/>
          <w:sz w:val="28"/>
          <w:szCs w:val="28"/>
        </w:rPr>
        <w:t>типтер.</w:t>
      </w:r>
      <w:r w:rsidRPr="00EB7B0D">
        <w:rPr>
          <w:rFonts w:ascii="Times New Roman" w:hAnsi="Times New Roman" w:cs="Times New Roman"/>
          <w:color w:val="231F20"/>
          <w:spacing w:val="-24"/>
          <w:w w:val="105"/>
          <w:sz w:val="28"/>
          <w:szCs w:val="28"/>
        </w:rPr>
        <w:t xml:space="preserve"> </w:t>
      </w:r>
      <w:r w:rsidRPr="00EB7B0D">
        <w:rPr>
          <w:rFonts w:ascii="Times New Roman" w:hAnsi="Times New Roman" w:cs="Times New Roman"/>
          <w:color w:val="231F20"/>
          <w:w w:val="105"/>
          <w:sz w:val="28"/>
          <w:szCs w:val="28"/>
        </w:rPr>
        <w:t>Өзіндік оқу</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жүйесінде</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даму</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траекториясы</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мен</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алгоритмді</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өзім</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құрамын,</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ал</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педагогикалық</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spacing w:val="-3"/>
          <w:w w:val="105"/>
          <w:sz w:val="28"/>
          <w:szCs w:val="28"/>
        </w:rPr>
        <w:t>типте</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 оқуға</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ұстаз</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немесе</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«арадағы</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делдал»</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итермелейді,</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ол</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екпін</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беріп,</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бақылап</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отырады,</w:t>
      </w:r>
      <w:r w:rsidRPr="00EB7B0D">
        <w:rPr>
          <w:rFonts w:ascii="Times New Roman" w:hAnsi="Times New Roman" w:cs="Times New Roman"/>
          <w:color w:val="231F20"/>
          <w:spacing w:val="-31"/>
          <w:w w:val="105"/>
          <w:sz w:val="28"/>
          <w:szCs w:val="28"/>
        </w:rPr>
        <w:t xml:space="preserve"> </w:t>
      </w:r>
      <w:r w:rsidRPr="00EB7B0D">
        <w:rPr>
          <w:rFonts w:ascii="Times New Roman" w:hAnsi="Times New Roman" w:cs="Times New Roman"/>
          <w:color w:val="231F20"/>
          <w:w w:val="105"/>
          <w:sz w:val="28"/>
          <w:szCs w:val="28"/>
        </w:rPr>
        <w:t>оқудың</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мақсатын</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қояды және де</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оқу</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әдістерін</w:t>
      </w:r>
      <w:r w:rsidRPr="00EB7B0D">
        <w:rPr>
          <w:rFonts w:ascii="Times New Roman" w:hAnsi="Times New Roman" w:cs="Times New Roman"/>
          <w:color w:val="231F20"/>
          <w:spacing w:val="-9"/>
          <w:w w:val="105"/>
          <w:sz w:val="28"/>
          <w:szCs w:val="28"/>
        </w:rPr>
        <w:t xml:space="preserve"> </w:t>
      </w:r>
      <w:r w:rsidRPr="00EB7B0D">
        <w:rPr>
          <w:rFonts w:ascii="Times New Roman" w:hAnsi="Times New Roman" w:cs="Times New Roman"/>
          <w:color w:val="231F20"/>
          <w:w w:val="105"/>
          <w:sz w:val="28"/>
          <w:szCs w:val="28"/>
        </w:rPr>
        <w:t>таңдайды.</w:t>
      </w:r>
    </w:p>
    <w:p w:rsidR="006A087D" w:rsidRPr="00EB7B0D" w:rsidRDefault="006A087D" w:rsidP="006A087D">
      <w:pPr>
        <w:pStyle w:val="a3"/>
        <w:ind w:firstLine="340"/>
        <w:jc w:val="both"/>
        <w:rPr>
          <w:rFonts w:ascii="Times New Roman" w:hAnsi="Times New Roman" w:cs="Times New Roman"/>
          <w:sz w:val="28"/>
          <w:szCs w:val="28"/>
        </w:rPr>
      </w:pPr>
    </w:p>
    <w:p w:rsidR="006A087D" w:rsidRPr="00B750E1" w:rsidRDefault="006A087D" w:rsidP="006A087D">
      <w:pPr>
        <w:pStyle w:val="a3"/>
        <w:ind w:firstLine="340"/>
        <w:jc w:val="center"/>
        <w:rPr>
          <w:rFonts w:ascii="Times New Roman" w:hAnsi="Times New Roman" w:cs="Times New Roman"/>
          <w:b/>
          <w:color w:val="231F20"/>
          <w:w w:val="105"/>
          <w:sz w:val="28"/>
          <w:szCs w:val="28"/>
        </w:rPr>
      </w:pPr>
      <w:r w:rsidRPr="00B750E1">
        <w:rPr>
          <w:rFonts w:ascii="Times New Roman" w:hAnsi="Times New Roman" w:cs="Times New Roman"/>
          <w:b/>
          <w:color w:val="231F20"/>
          <w:w w:val="105"/>
          <w:sz w:val="28"/>
          <w:szCs w:val="28"/>
        </w:rPr>
        <w:t xml:space="preserve">8.3 Оқытудағы </w:t>
      </w:r>
      <w:r w:rsidRPr="00B750E1">
        <w:rPr>
          <w:rFonts w:ascii="Times New Roman" w:hAnsi="Times New Roman" w:cs="Times New Roman"/>
          <w:b/>
          <w:color w:val="231F20"/>
          <w:spacing w:val="-30"/>
          <w:w w:val="105"/>
          <w:sz w:val="28"/>
          <w:szCs w:val="28"/>
        </w:rPr>
        <w:t xml:space="preserve"> </w:t>
      </w:r>
      <w:r w:rsidRPr="00B750E1">
        <w:rPr>
          <w:rFonts w:ascii="Times New Roman" w:hAnsi="Times New Roman" w:cs="Times New Roman"/>
          <w:b/>
          <w:color w:val="231F20"/>
          <w:w w:val="105"/>
          <w:sz w:val="28"/>
          <w:szCs w:val="28"/>
        </w:rPr>
        <w:t xml:space="preserve">жаңа </w:t>
      </w:r>
      <w:r w:rsidRPr="00B750E1">
        <w:rPr>
          <w:rFonts w:ascii="Times New Roman" w:hAnsi="Times New Roman" w:cs="Times New Roman"/>
          <w:b/>
          <w:color w:val="231F20"/>
          <w:spacing w:val="-32"/>
          <w:w w:val="105"/>
          <w:sz w:val="28"/>
          <w:szCs w:val="28"/>
        </w:rPr>
        <w:t xml:space="preserve"> </w:t>
      </w:r>
      <w:r w:rsidRPr="00B750E1">
        <w:rPr>
          <w:rFonts w:ascii="Times New Roman" w:hAnsi="Times New Roman" w:cs="Times New Roman"/>
          <w:b/>
          <w:color w:val="231F20"/>
          <w:w w:val="105"/>
          <w:sz w:val="28"/>
          <w:szCs w:val="28"/>
        </w:rPr>
        <w:t xml:space="preserve">технологиялар </w:t>
      </w:r>
      <w:r w:rsidRPr="00B750E1">
        <w:rPr>
          <w:rFonts w:ascii="Times New Roman" w:hAnsi="Times New Roman" w:cs="Times New Roman"/>
          <w:b/>
          <w:color w:val="231F20"/>
          <w:spacing w:val="-30"/>
          <w:w w:val="105"/>
          <w:sz w:val="28"/>
          <w:szCs w:val="28"/>
        </w:rPr>
        <w:t xml:space="preserve"> </w:t>
      </w:r>
      <w:r w:rsidRPr="00B750E1">
        <w:rPr>
          <w:rFonts w:ascii="Times New Roman" w:hAnsi="Times New Roman" w:cs="Times New Roman"/>
          <w:b/>
          <w:color w:val="231F20"/>
          <w:w w:val="105"/>
          <w:sz w:val="28"/>
          <w:szCs w:val="28"/>
        </w:rPr>
        <w:t>мен</w:t>
      </w:r>
      <w:r w:rsidRPr="00B750E1">
        <w:rPr>
          <w:rFonts w:ascii="Times New Roman" w:hAnsi="Times New Roman" w:cs="Times New Roman"/>
          <w:b/>
          <w:color w:val="231F20"/>
          <w:spacing w:val="-31"/>
          <w:w w:val="105"/>
          <w:sz w:val="28"/>
          <w:szCs w:val="28"/>
        </w:rPr>
        <w:t xml:space="preserve">  </w:t>
      </w:r>
      <w:r w:rsidRPr="00B750E1">
        <w:rPr>
          <w:rFonts w:ascii="Times New Roman" w:hAnsi="Times New Roman" w:cs="Times New Roman"/>
          <w:b/>
          <w:color w:val="231F20"/>
          <w:w w:val="105"/>
          <w:sz w:val="28"/>
          <w:szCs w:val="28"/>
        </w:rPr>
        <w:t>трендтер</w:t>
      </w:r>
    </w:p>
    <w:p w:rsidR="006A087D" w:rsidRPr="00EB7B0D" w:rsidRDefault="006A087D" w:rsidP="006A087D">
      <w:pPr>
        <w:pStyle w:val="a3"/>
        <w:ind w:firstLine="340"/>
        <w:rPr>
          <w:rFonts w:ascii="Times New Roman" w:hAnsi="Times New Roman" w:cs="Times New Roman"/>
          <w:color w:val="231F20"/>
          <w:w w:val="105"/>
          <w:sz w:val="28"/>
          <w:szCs w:val="28"/>
        </w:rPr>
      </w:pPr>
    </w:p>
    <w:p w:rsidR="006A087D" w:rsidRDefault="006A087D" w:rsidP="006A087D">
      <w:pPr>
        <w:pStyle w:val="a3"/>
        <w:ind w:firstLine="340"/>
        <w:rPr>
          <w:rFonts w:ascii="Times New Roman" w:hAnsi="Times New Roman" w:cs="Times New Roman"/>
          <w:sz w:val="28"/>
          <w:szCs w:val="28"/>
        </w:rPr>
      </w:pPr>
      <w:r w:rsidRPr="00EB7B0D">
        <w:rPr>
          <w:rFonts w:ascii="Times New Roman" w:hAnsi="Times New Roman" w:cs="Times New Roman"/>
          <w:noProof/>
          <w:sz w:val="28"/>
          <w:szCs w:val="28"/>
          <w:lang w:val="ru-RU" w:eastAsia="ru-RU"/>
        </w:rPr>
      </w:r>
      <w:r w:rsidRPr="00EB7B0D">
        <w:rPr>
          <w:rFonts w:ascii="Times New Roman" w:hAnsi="Times New Roman" w:cs="Times New Roman"/>
          <w:sz w:val="28"/>
          <w:szCs w:val="28"/>
        </w:rPr>
        <w:pict>
          <v:group id="_x0000_s1026" style="width:269.9pt;height:157.9pt;mso-position-horizontal-relative:char;mso-position-vertical-relative:line" coordsize="5398,3158">
            <v:shape id="_x0000_s1027" style="position:absolute;width:5398;height:3158" coordsize="5398,3158" path="m15,l3,,,3152r5386,5l5394,3157,5398,25r,-20l15,xe" fillcolor="#221f1f" stroked="f">
              <v:fill opacity="9174f"/>
              <v:path arrowok="t"/>
            </v:shape>
            <v:shape id="_x0000_s1028" style="position:absolute;left:195;top:204;width:4970;height:2739" coordorigin="196,205" coordsize="4970,2739" path="m476,205r-74,10l336,243r-56,43l236,342r-28,67l198,483r-2,2178l206,2735r28,66l277,2858r56,43l400,2929r74,10l4885,2944r74,-10l5026,2906r56,-43l5125,2806r28,-66l5163,2666r3,-2178l5156,414r-28,-67l5084,291r-56,-44l4962,219r-74,-10l476,205xe" stroked="f">
              <v:path arrowok="t"/>
            </v:shape>
            <v:shape id="_x0000_s1029" style="position:absolute;left:195;top:204;width:4970;height:2739" coordorigin="196,205" coordsize="4970,2739" path="m4885,2944l474,2939r-74,-10l333,2901r-56,-43l234,2801r-28,-66l196,2661,198,483r10,-74l236,342r44,-56l336,243r66,-28l476,205r4412,4l4962,219r66,28l5084,291r44,56l5156,414r10,74l5163,2666r-10,74l5125,2806r-43,57l5026,2906r-67,28l4885,2944xe" filled="f" strokeweight=".24306mm">
              <v:path arrowok="t"/>
            </v:shape>
            <v:shape id="_x0000_s1030" type="#_x0000_t75" style="position:absolute;left:304;top:282;width:4765;height:2595">
              <v:imagedata r:id="rId6" o:title=""/>
            </v:shape>
            <w10:wrap type="none"/>
            <w10:anchorlock/>
          </v:group>
        </w:pict>
      </w:r>
    </w:p>
    <w:p w:rsidR="006A087D" w:rsidRDefault="006A087D" w:rsidP="006A087D">
      <w:pPr>
        <w:pStyle w:val="a3"/>
        <w:ind w:firstLine="340"/>
        <w:rPr>
          <w:rFonts w:ascii="Times New Roman" w:hAnsi="Times New Roman" w:cs="Times New Roman"/>
          <w:sz w:val="28"/>
          <w:szCs w:val="28"/>
        </w:rPr>
      </w:pPr>
    </w:p>
    <w:p w:rsidR="006A087D" w:rsidRPr="00EB7B0D" w:rsidRDefault="006A087D" w:rsidP="006A087D">
      <w:pPr>
        <w:pStyle w:val="a3"/>
        <w:ind w:firstLine="340"/>
        <w:jc w:val="center"/>
        <w:rPr>
          <w:rFonts w:ascii="Times New Roman" w:hAnsi="Times New Roman" w:cs="Times New Roman"/>
          <w:sz w:val="28"/>
          <w:szCs w:val="28"/>
        </w:rPr>
      </w:pPr>
      <w:r>
        <w:rPr>
          <w:rFonts w:ascii="Times New Roman" w:hAnsi="Times New Roman" w:cs="Times New Roman"/>
          <w:sz w:val="28"/>
          <w:szCs w:val="28"/>
        </w:rPr>
        <w:t>8.3 сурет Оқытудағы жаңа технологиялар мен трендтер</w:t>
      </w:r>
    </w:p>
    <w:p w:rsidR="006A087D" w:rsidRPr="00EB7B0D" w:rsidRDefault="006A087D" w:rsidP="006A087D">
      <w:pPr>
        <w:pStyle w:val="a3"/>
        <w:ind w:firstLine="340"/>
        <w:rPr>
          <w:rFonts w:ascii="Times New Roman" w:hAnsi="Times New Roman" w:cs="Times New Roman"/>
          <w:sz w:val="28"/>
          <w:szCs w:val="28"/>
        </w:rPr>
      </w:pPr>
      <w:r w:rsidRPr="00EB7B0D">
        <w:rPr>
          <w:rFonts w:ascii="Times New Roman" w:hAnsi="Times New Roman" w:cs="Times New Roman"/>
          <w:sz w:val="28"/>
          <w:szCs w:val="28"/>
        </w:rPr>
        <w:tab/>
      </w: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sz w:val="28"/>
          <w:szCs w:val="28"/>
        </w:rPr>
        <w:t xml:space="preserve">    </w:t>
      </w:r>
      <w:r w:rsidRPr="00EB7B0D">
        <w:rPr>
          <w:rFonts w:ascii="Times New Roman" w:hAnsi="Times New Roman" w:cs="Times New Roman"/>
          <w:color w:val="231F20"/>
          <w:w w:val="105"/>
          <w:sz w:val="28"/>
          <w:szCs w:val="28"/>
        </w:rPr>
        <w:t>Біріншіден,</w:t>
      </w:r>
      <w:r w:rsidRPr="00EB7B0D">
        <w:rPr>
          <w:rFonts w:ascii="Times New Roman" w:hAnsi="Times New Roman" w:cs="Times New Roman"/>
          <w:color w:val="231F20"/>
          <w:spacing w:val="-13"/>
          <w:w w:val="105"/>
          <w:sz w:val="28"/>
          <w:szCs w:val="28"/>
        </w:rPr>
        <w:t xml:space="preserve"> </w:t>
      </w:r>
      <w:r w:rsidRPr="00EB7B0D">
        <w:rPr>
          <w:rFonts w:ascii="Times New Roman" w:hAnsi="Times New Roman" w:cs="Times New Roman"/>
          <w:color w:val="231F20"/>
          <w:w w:val="105"/>
          <w:sz w:val="28"/>
          <w:szCs w:val="28"/>
        </w:rPr>
        <w:t>барлығы</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әлеуметтік</w:t>
      </w:r>
      <w:r w:rsidRPr="00EB7B0D">
        <w:rPr>
          <w:rFonts w:ascii="Times New Roman" w:hAnsi="Times New Roman" w:cs="Times New Roman"/>
          <w:color w:val="231F20"/>
          <w:spacing w:val="-11"/>
          <w:w w:val="105"/>
          <w:sz w:val="28"/>
          <w:szCs w:val="28"/>
        </w:rPr>
        <w:t xml:space="preserve"> </w:t>
      </w:r>
      <w:r w:rsidRPr="00EB7B0D">
        <w:rPr>
          <w:rFonts w:ascii="Times New Roman" w:hAnsi="Times New Roman" w:cs="Times New Roman"/>
          <w:color w:val="231F20"/>
          <w:w w:val="105"/>
          <w:sz w:val="28"/>
          <w:szCs w:val="28"/>
        </w:rPr>
        <w:t>медиа</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желілерді</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жиі</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қолдана</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бастады.</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Бір</w:t>
      </w:r>
      <w:r w:rsidRPr="00EB7B0D">
        <w:rPr>
          <w:rFonts w:ascii="Times New Roman" w:hAnsi="Times New Roman" w:cs="Times New Roman"/>
          <w:color w:val="231F20"/>
          <w:spacing w:val="-12"/>
          <w:w w:val="105"/>
          <w:sz w:val="28"/>
          <w:szCs w:val="28"/>
        </w:rPr>
        <w:t xml:space="preserve"> </w:t>
      </w:r>
      <w:r w:rsidRPr="00EB7B0D">
        <w:rPr>
          <w:rFonts w:ascii="Times New Roman" w:hAnsi="Times New Roman" w:cs="Times New Roman"/>
          <w:color w:val="231F20"/>
          <w:w w:val="105"/>
          <w:sz w:val="28"/>
          <w:szCs w:val="28"/>
        </w:rPr>
        <w:t>бағдарламаға</w:t>
      </w:r>
      <w:r w:rsidRPr="00EB7B0D">
        <w:rPr>
          <w:rFonts w:ascii="Times New Roman" w:hAnsi="Times New Roman" w:cs="Times New Roman"/>
          <w:color w:val="231F20"/>
          <w:spacing w:val="-1"/>
          <w:w w:val="102"/>
          <w:sz w:val="28"/>
          <w:szCs w:val="28"/>
        </w:rPr>
        <w:t xml:space="preserve"> </w:t>
      </w:r>
      <w:r w:rsidRPr="00EB7B0D">
        <w:rPr>
          <w:rFonts w:ascii="Times New Roman" w:hAnsi="Times New Roman" w:cs="Times New Roman"/>
          <w:color w:val="231F20"/>
          <w:w w:val="105"/>
          <w:sz w:val="28"/>
          <w:szCs w:val="28"/>
        </w:rPr>
        <w:t>қатысушыларды,</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оқуға</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бірге</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машықтана</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алатын,</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өз</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дербес</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чаттар,</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форумдар</w:t>
      </w:r>
      <w:r w:rsidRPr="00EB7B0D">
        <w:rPr>
          <w:rFonts w:ascii="Times New Roman" w:hAnsi="Times New Roman" w:cs="Times New Roman"/>
          <w:color w:val="231F20"/>
          <w:spacing w:val="-21"/>
          <w:w w:val="105"/>
          <w:sz w:val="28"/>
          <w:szCs w:val="28"/>
        </w:rPr>
        <w:t xml:space="preserve"> </w:t>
      </w:r>
      <w:r w:rsidRPr="00EB7B0D">
        <w:rPr>
          <w:rFonts w:ascii="Times New Roman" w:hAnsi="Times New Roman" w:cs="Times New Roman"/>
          <w:color w:val="231F20"/>
          <w:w w:val="105"/>
          <w:sz w:val="28"/>
          <w:szCs w:val="28"/>
        </w:rPr>
        <w:t>арқылы</w:t>
      </w:r>
      <w:r w:rsidRPr="00EB7B0D">
        <w:rPr>
          <w:rFonts w:ascii="Times New Roman" w:hAnsi="Times New Roman" w:cs="Times New Roman"/>
          <w:color w:val="231F20"/>
          <w:spacing w:val="-20"/>
          <w:w w:val="105"/>
          <w:sz w:val="28"/>
          <w:szCs w:val="28"/>
        </w:rPr>
        <w:t xml:space="preserve"> </w:t>
      </w:r>
      <w:r w:rsidRPr="00EB7B0D">
        <w:rPr>
          <w:rFonts w:ascii="Times New Roman" w:hAnsi="Times New Roman" w:cs="Times New Roman"/>
          <w:color w:val="231F20"/>
          <w:w w:val="105"/>
          <w:sz w:val="28"/>
          <w:szCs w:val="28"/>
        </w:rPr>
        <w:t>қауымдастық</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құру</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ынталандырады.</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Оқуға</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,оқу</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бағдарламасына</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қатысы</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жоқ,</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бірақ,</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жаңа</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оқыту</w:t>
      </w:r>
      <w:r w:rsidRPr="00EB7B0D">
        <w:rPr>
          <w:rFonts w:ascii="Times New Roman" w:hAnsi="Times New Roman" w:cs="Times New Roman"/>
          <w:color w:val="231F20"/>
          <w:w w:val="94"/>
          <w:sz w:val="28"/>
          <w:szCs w:val="28"/>
        </w:rPr>
        <w:t xml:space="preserve"> </w:t>
      </w:r>
      <w:r w:rsidRPr="00EB7B0D">
        <w:rPr>
          <w:rFonts w:ascii="Times New Roman" w:hAnsi="Times New Roman" w:cs="Times New Roman"/>
          <w:color w:val="231F20"/>
          <w:w w:val="105"/>
          <w:sz w:val="28"/>
          <w:szCs w:val="28"/>
        </w:rPr>
        <w:t>әдістерінің</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сарапшылары</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болып</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табылатын</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сыртқы</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ортадан</w:t>
      </w:r>
      <w:r w:rsidRPr="00EB7B0D">
        <w:rPr>
          <w:rFonts w:ascii="Times New Roman" w:hAnsi="Times New Roman" w:cs="Times New Roman"/>
          <w:color w:val="231F20"/>
          <w:spacing w:val="-44"/>
          <w:w w:val="105"/>
          <w:sz w:val="28"/>
          <w:szCs w:val="28"/>
        </w:rPr>
        <w:t xml:space="preserve"> </w:t>
      </w:r>
      <w:r w:rsidRPr="00EB7B0D">
        <w:rPr>
          <w:rFonts w:ascii="Times New Roman" w:hAnsi="Times New Roman" w:cs="Times New Roman"/>
          <w:color w:val="231F20"/>
          <w:w w:val="105"/>
          <w:sz w:val="28"/>
          <w:szCs w:val="28"/>
        </w:rPr>
        <w:t>энтузиастарды</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шақыруға</w:t>
      </w:r>
      <w:r w:rsidRPr="00EB7B0D">
        <w:rPr>
          <w:rFonts w:ascii="Times New Roman" w:hAnsi="Times New Roman" w:cs="Times New Roman"/>
          <w:color w:val="231F20"/>
          <w:spacing w:val="-45"/>
          <w:w w:val="105"/>
          <w:sz w:val="28"/>
          <w:szCs w:val="28"/>
        </w:rPr>
        <w:t xml:space="preserve"> </w:t>
      </w:r>
      <w:r w:rsidRPr="00EB7B0D">
        <w:rPr>
          <w:rFonts w:ascii="Times New Roman" w:hAnsi="Times New Roman" w:cs="Times New Roman"/>
          <w:color w:val="231F20"/>
          <w:w w:val="105"/>
          <w:sz w:val="28"/>
          <w:szCs w:val="28"/>
        </w:rPr>
        <w:t>болады.</w:t>
      </w:r>
      <w:r w:rsidRPr="00EB7B0D">
        <w:rPr>
          <w:rFonts w:ascii="Times New Roman" w:hAnsi="Times New Roman" w:cs="Times New Roman"/>
          <w:color w:val="231F20"/>
          <w:spacing w:val="-1"/>
          <w:w w:val="101"/>
          <w:sz w:val="28"/>
          <w:szCs w:val="28"/>
        </w:rPr>
        <w:t xml:space="preserve"> </w:t>
      </w:r>
      <w:r w:rsidRPr="00EB7B0D">
        <w:rPr>
          <w:rFonts w:ascii="Times New Roman" w:hAnsi="Times New Roman" w:cs="Times New Roman"/>
          <w:color w:val="231F20"/>
          <w:w w:val="105"/>
          <w:sz w:val="28"/>
          <w:szCs w:val="28"/>
        </w:rPr>
        <w:t>Ұялы телефондар және қосымшалар. Бұл</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сондай</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екпінді</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жетіліп</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келе</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жатқан</w:t>
      </w:r>
      <w:r w:rsidRPr="00EB7B0D">
        <w:rPr>
          <w:rFonts w:ascii="Times New Roman" w:hAnsi="Times New Roman" w:cs="Times New Roman"/>
          <w:color w:val="231F20"/>
          <w:spacing w:val="-14"/>
          <w:w w:val="105"/>
          <w:sz w:val="28"/>
          <w:szCs w:val="28"/>
        </w:rPr>
        <w:t xml:space="preserve"> </w:t>
      </w:r>
      <w:r w:rsidRPr="00EB7B0D">
        <w:rPr>
          <w:rFonts w:ascii="Times New Roman" w:hAnsi="Times New Roman" w:cs="Times New Roman"/>
          <w:color w:val="231F20"/>
          <w:w w:val="105"/>
          <w:sz w:val="28"/>
          <w:szCs w:val="28"/>
        </w:rPr>
        <w:t>бизнес,</w:t>
      </w:r>
      <w:r w:rsidRPr="00EB7B0D">
        <w:rPr>
          <w:rFonts w:ascii="Times New Roman" w:hAnsi="Times New Roman" w:cs="Times New Roman"/>
          <w:color w:val="231F20"/>
          <w:spacing w:val="-1"/>
          <w:sz w:val="28"/>
          <w:szCs w:val="28"/>
        </w:rPr>
        <w:t xml:space="preserve"> </w:t>
      </w:r>
      <w:r w:rsidRPr="00EB7B0D">
        <w:rPr>
          <w:rFonts w:ascii="Times New Roman" w:hAnsi="Times New Roman" w:cs="Times New Roman"/>
          <w:color w:val="231F20"/>
          <w:w w:val="105"/>
          <w:sz w:val="28"/>
          <w:szCs w:val="28"/>
        </w:rPr>
        <w:t>осы қосымшаларды пайдалануға креативті түрде келсек, қандай да бір</w:t>
      </w:r>
      <w:r w:rsidRPr="00EB7B0D">
        <w:rPr>
          <w:rFonts w:ascii="Times New Roman" w:hAnsi="Times New Roman" w:cs="Times New Roman"/>
          <w:color w:val="231F20"/>
          <w:spacing w:val="-28"/>
          <w:w w:val="105"/>
          <w:sz w:val="28"/>
          <w:szCs w:val="28"/>
        </w:rPr>
        <w:t xml:space="preserve"> </w:t>
      </w:r>
      <w:r w:rsidRPr="00EB7B0D">
        <w:rPr>
          <w:rFonts w:ascii="Times New Roman" w:hAnsi="Times New Roman" w:cs="Times New Roman"/>
          <w:color w:val="231F20"/>
          <w:w w:val="105"/>
          <w:sz w:val="28"/>
          <w:szCs w:val="28"/>
        </w:rPr>
        <w:t>дағды-машықтарды,</w:t>
      </w:r>
      <w:r w:rsidRPr="00EB7B0D">
        <w:rPr>
          <w:rFonts w:ascii="Times New Roman" w:hAnsi="Times New Roman" w:cs="Times New Roman"/>
          <w:sz w:val="28"/>
          <w:szCs w:val="28"/>
        </w:rPr>
        <w:t xml:space="preserve"> </w:t>
      </w:r>
      <w:r w:rsidRPr="00EB7B0D">
        <w:rPr>
          <w:rFonts w:ascii="Times New Roman" w:hAnsi="Times New Roman" w:cs="Times New Roman"/>
          <w:color w:val="231F20"/>
          <w:w w:val="105"/>
          <w:sz w:val="28"/>
          <w:szCs w:val="28"/>
        </w:rPr>
        <w:t>ой-өрісті, біліктілікті жетілдіруге пайдалы болуы да мүмкін.</w:t>
      </w: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color w:val="231F20"/>
          <w:sz w:val="28"/>
          <w:szCs w:val="28"/>
        </w:rPr>
        <w:t>Виртуалды</w:t>
      </w:r>
      <w:r w:rsidRPr="00EB7B0D">
        <w:rPr>
          <w:rFonts w:ascii="Times New Roman" w:hAnsi="Times New Roman" w:cs="Times New Roman"/>
          <w:color w:val="231F20"/>
          <w:spacing w:val="-16"/>
          <w:sz w:val="28"/>
          <w:szCs w:val="28"/>
        </w:rPr>
        <w:t xml:space="preserve"> </w:t>
      </w:r>
      <w:r w:rsidRPr="00EB7B0D">
        <w:rPr>
          <w:rFonts w:ascii="Times New Roman" w:hAnsi="Times New Roman" w:cs="Times New Roman"/>
          <w:color w:val="231F20"/>
          <w:sz w:val="28"/>
          <w:szCs w:val="28"/>
        </w:rPr>
        <w:t>HRD</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бұл</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виртуалды</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кеңістік,</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3D</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графика</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және</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белсенді</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lastRenderedPageBreak/>
        <w:t>толтырылған</w:t>
      </w:r>
      <w:r w:rsidRPr="00EB7B0D">
        <w:rPr>
          <w:rFonts w:ascii="Times New Roman" w:hAnsi="Times New Roman" w:cs="Times New Roman"/>
          <w:color w:val="231F20"/>
          <w:spacing w:val="-15"/>
          <w:sz w:val="28"/>
          <w:szCs w:val="28"/>
        </w:rPr>
        <w:t xml:space="preserve"> </w:t>
      </w:r>
      <w:r w:rsidRPr="00EB7B0D">
        <w:rPr>
          <w:rFonts w:ascii="Times New Roman" w:hAnsi="Times New Roman" w:cs="Times New Roman"/>
          <w:color w:val="231F20"/>
          <w:sz w:val="28"/>
          <w:szCs w:val="28"/>
        </w:rPr>
        <w:t xml:space="preserve">әлеуметтік желілерді </w:t>
      </w:r>
      <w:r w:rsidRPr="00EB7B0D">
        <w:rPr>
          <w:rFonts w:ascii="Times New Roman" w:hAnsi="Times New Roman" w:cs="Times New Roman"/>
          <w:color w:val="231F20"/>
          <w:spacing w:val="-3"/>
          <w:sz w:val="28"/>
          <w:szCs w:val="28"/>
        </w:rPr>
        <w:t xml:space="preserve">құру, </w:t>
      </w:r>
      <w:r w:rsidRPr="00EB7B0D">
        <w:rPr>
          <w:rFonts w:ascii="Times New Roman" w:hAnsi="Times New Roman" w:cs="Times New Roman"/>
          <w:color w:val="231F20"/>
          <w:sz w:val="28"/>
          <w:szCs w:val="28"/>
        </w:rPr>
        <w:t>онда адамдар түрлі бейнелерді өлшеп көріп, оқу үрдісіне жаңа қатысушыларды ынталандыра алады. Бұл да оқыту бағдарламасын айтарлықтай қанықтыра</w:t>
      </w:r>
      <w:r w:rsidRPr="00EB7B0D">
        <w:rPr>
          <w:rFonts w:ascii="Times New Roman" w:hAnsi="Times New Roman" w:cs="Times New Roman"/>
          <w:color w:val="231F20"/>
          <w:spacing w:val="10"/>
          <w:sz w:val="28"/>
          <w:szCs w:val="28"/>
        </w:rPr>
        <w:t xml:space="preserve"> </w:t>
      </w:r>
      <w:r w:rsidRPr="00EB7B0D">
        <w:rPr>
          <w:rFonts w:ascii="Times New Roman" w:hAnsi="Times New Roman" w:cs="Times New Roman"/>
          <w:color w:val="231F20"/>
          <w:sz w:val="28"/>
          <w:szCs w:val="28"/>
        </w:rPr>
        <w:t>түседі.</w:t>
      </w:r>
    </w:p>
    <w:p w:rsidR="006A087D" w:rsidRPr="00EB7B0D" w:rsidRDefault="006A087D" w:rsidP="006A087D">
      <w:pPr>
        <w:pStyle w:val="a3"/>
        <w:ind w:firstLine="340"/>
        <w:jc w:val="both"/>
        <w:rPr>
          <w:rFonts w:ascii="Times New Roman" w:hAnsi="Times New Roman" w:cs="Times New Roman"/>
          <w:sz w:val="28"/>
          <w:szCs w:val="28"/>
        </w:rPr>
      </w:pPr>
      <w:r w:rsidRPr="00EB7B0D">
        <w:rPr>
          <w:rFonts w:ascii="Times New Roman" w:hAnsi="Times New Roman" w:cs="Times New Roman"/>
          <w:color w:val="231F20"/>
          <w:w w:val="105"/>
          <w:sz w:val="28"/>
          <w:szCs w:val="28"/>
        </w:rPr>
        <w:t>Заманауи трендтердің бірі – геймификация, корпоративтік оқыту жүйесіне ойындар мен ойын</w:t>
      </w:r>
      <w:r w:rsidRPr="00EB7B0D">
        <w:rPr>
          <w:rFonts w:ascii="Times New Roman" w:hAnsi="Times New Roman" w:cs="Times New Roman"/>
          <w:color w:val="231F20"/>
          <w:spacing w:val="-8"/>
          <w:w w:val="105"/>
          <w:sz w:val="28"/>
          <w:szCs w:val="28"/>
        </w:rPr>
        <w:t xml:space="preserve"> </w:t>
      </w:r>
      <w:r w:rsidRPr="00EB7B0D">
        <w:rPr>
          <w:rFonts w:ascii="Times New Roman" w:hAnsi="Times New Roman" w:cs="Times New Roman"/>
          <w:color w:val="231F20"/>
          <w:w w:val="105"/>
          <w:sz w:val="28"/>
          <w:szCs w:val="28"/>
        </w:rPr>
        <w:t>кеңістігін</w:t>
      </w:r>
      <w:r w:rsidRPr="00EB7B0D">
        <w:rPr>
          <w:rFonts w:ascii="Times New Roman" w:hAnsi="Times New Roman" w:cs="Times New Roman"/>
          <w:color w:val="231F20"/>
          <w:spacing w:val="-6"/>
          <w:w w:val="105"/>
          <w:sz w:val="28"/>
          <w:szCs w:val="28"/>
        </w:rPr>
        <w:t xml:space="preserve"> </w:t>
      </w:r>
      <w:r w:rsidRPr="00EB7B0D">
        <w:rPr>
          <w:rFonts w:ascii="Times New Roman" w:hAnsi="Times New Roman" w:cs="Times New Roman"/>
          <w:color w:val="231F20"/>
          <w:w w:val="105"/>
          <w:sz w:val="28"/>
          <w:szCs w:val="28"/>
        </w:rPr>
        <w:t>ендіру.</w:t>
      </w:r>
      <w:r w:rsidRPr="00EB7B0D">
        <w:rPr>
          <w:rFonts w:ascii="Times New Roman" w:hAnsi="Times New Roman" w:cs="Times New Roman"/>
          <w:color w:val="231F20"/>
          <w:spacing w:val="-7"/>
          <w:w w:val="105"/>
          <w:sz w:val="28"/>
          <w:szCs w:val="28"/>
        </w:rPr>
        <w:t xml:space="preserve"> </w:t>
      </w:r>
      <w:r w:rsidRPr="00EB7B0D">
        <w:rPr>
          <w:rFonts w:ascii="Times New Roman" w:hAnsi="Times New Roman" w:cs="Times New Roman"/>
          <w:color w:val="231F20"/>
          <w:w w:val="105"/>
          <w:sz w:val="28"/>
          <w:szCs w:val="28"/>
        </w:rPr>
        <w:t>Ойындар</w:t>
      </w:r>
      <w:r w:rsidRPr="00EB7B0D">
        <w:rPr>
          <w:rFonts w:ascii="Times New Roman" w:hAnsi="Times New Roman" w:cs="Times New Roman"/>
          <w:color w:val="231F20"/>
          <w:spacing w:val="-7"/>
          <w:w w:val="105"/>
          <w:sz w:val="28"/>
          <w:szCs w:val="28"/>
        </w:rPr>
        <w:t xml:space="preserve"> </w:t>
      </w:r>
      <w:r w:rsidRPr="00EB7B0D">
        <w:rPr>
          <w:rFonts w:ascii="Times New Roman" w:hAnsi="Times New Roman" w:cs="Times New Roman"/>
          <w:color w:val="231F20"/>
          <w:w w:val="105"/>
          <w:sz w:val="28"/>
          <w:szCs w:val="28"/>
        </w:rPr>
        <w:t>арқылы</w:t>
      </w:r>
      <w:r w:rsidRPr="00EB7B0D">
        <w:rPr>
          <w:rFonts w:ascii="Times New Roman" w:hAnsi="Times New Roman" w:cs="Times New Roman"/>
          <w:color w:val="231F20"/>
          <w:spacing w:val="-6"/>
          <w:w w:val="105"/>
          <w:sz w:val="28"/>
          <w:szCs w:val="28"/>
        </w:rPr>
        <w:t xml:space="preserve"> </w:t>
      </w:r>
      <w:r w:rsidRPr="00EB7B0D">
        <w:rPr>
          <w:rFonts w:ascii="Times New Roman" w:hAnsi="Times New Roman" w:cs="Times New Roman"/>
          <w:color w:val="231F20"/>
          <w:w w:val="105"/>
          <w:sz w:val="28"/>
          <w:szCs w:val="28"/>
        </w:rPr>
        <w:t>заманауи</w:t>
      </w:r>
      <w:r w:rsidRPr="00EB7B0D">
        <w:rPr>
          <w:rFonts w:ascii="Times New Roman" w:hAnsi="Times New Roman" w:cs="Times New Roman"/>
          <w:color w:val="231F20"/>
          <w:spacing w:val="-8"/>
          <w:w w:val="105"/>
          <w:sz w:val="28"/>
          <w:szCs w:val="28"/>
        </w:rPr>
        <w:t xml:space="preserve"> </w:t>
      </w:r>
      <w:r w:rsidRPr="00EB7B0D">
        <w:rPr>
          <w:rFonts w:ascii="Times New Roman" w:hAnsi="Times New Roman" w:cs="Times New Roman"/>
          <w:color w:val="231F20"/>
          <w:w w:val="105"/>
          <w:sz w:val="28"/>
          <w:szCs w:val="28"/>
        </w:rPr>
        <w:t>қызметкерлер</w:t>
      </w:r>
      <w:r w:rsidRPr="00EB7B0D">
        <w:rPr>
          <w:rFonts w:ascii="Times New Roman" w:hAnsi="Times New Roman" w:cs="Times New Roman"/>
          <w:color w:val="231F20"/>
          <w:spacing w:val="-7"/>
          <w:w w:val="105"/>
          <w:sz w:val="28"/>
          <w:szCs w:val="28"/>
        </w:rPr>
        <w:t xml:space="preserve"> </w:t>
      </w:r>
      <w:r w:rsidRPr="00EB7B0D">
        <w:rPr>
          <w:rFonts w:ascii="Times New Roman" w:hAnsi="Times New Roman" w:cs="Times New Roman"/>
          <w:color w:val="231F20"/>
          <w:w w:val="105"/>
          <w:sz w:val="28"/>
          <w:szCs w:val="28"/>
        </w:rPr>
        <w:t>жылдам</w:t>
      </w:r>
      <w:r w:rsidRPr="00EB7B0D">
        <w:rPr>
          <w:rFonts w:ascii="Times New Roman" w:hAnsi="Times New Roman" w:cs="Times New Roman"/>
          <w:color w:val="231F20"/>
          <w:spacing w:val="-7"/>
          <w:w w:val="105"/>
          <w:sz w:val="28"/>
          <w:szCs w:val="28"/>
        </w:rPr>
        <w:t xml:space="preserve"> </w:t>
      </w:r>
      <w:r w:rsidRPr="00EB7B0D">
        <w:rPr>
          <w:rFonts w:ascii="Times New Roman" w:hAnsi="Times New Roman" w:cs="Times New Roman"/>
          <w:color w:val="231F20"/>
          <w:w w:val="105"/>
          <w:sz w:val="28"/>
          <w:szCs w:val="28"/>
        </w:rPr>
        <w:t>үйренеді.</w:t>
      </w:r>
      <w:r w:rsidRPr="00EB7B0D">
        <w:rPr>
          <w:rFonts w:ascii="Times New Roman" w:hAnsi="Times New Roman" w:cs="Times New Roman"/>
          <w:color w:val="231F20"/>
          <w:spacing w:val="-7"/>
          <w:w w:val="105"/>
          <w:sz w:val="28"/>
          <w:szCs w:val="28"/>
        </w:rPr>
        <w:t xml:space="preserve"> </w:t>
      </w:r>
      <w:r w:rsidRPr="00EB7B0D">
        <w:rPr>
          <w:rFonts w:ascii="Times New Roman" w:hAnsi="Times New Roman" w:cs="Times New Roman"/>
          <w:color w:val="231F20"/>
          <w:w w:val="105"/>
          <w:sz w:val="28"/>
          <w:szCs w:val="28"/>
        </w:rPr>
        <w:t>Эмоционалдық</w:t>
      </w:r>
      <w:r w:rsidRPr="00EB7B0D">
        <w:rPr>
          <w:rFonts w:ascii="Times New Roman" w:hAnsi="Times New Roman" w:cs="Times New Roman"/>
          <w:color w:val="231F20"/>
          <w:spacing w:val="-30"/>
          <w:w w:val="105"/>
          <w:sz w:val="28"/>
          <w:szCs w:val="28"/>
        </w:rPr>
        <w:t xml:space="preserve"> </w:t>
      </w:r>
      <w:r w:rsidRPr="00EB7B0D">
        <w:rPr>
          <w:rFonts w:ascii="Times New Roman" w:hAnsi="Times New Roman" w:cs="Times New Roman"/>
          <w:color w:val="231F20"/>
          <w:w w:val="105"/>
          <w:sz w:val="28"/>
          <w:szCs w:val="28"/>
        </w:rPr>
        <w:t>түрғыдан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тәуелсіз</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болады.</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Ал</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бұл</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компания</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қызығушылық</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танытып</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отырған</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қандай</w:t>
      </w:r>
      <w:r w:rsidRPr="00EB7B0D">
        <w:rPr>
          <w:rFonts w:ascii="Times New Roman" w:hAnsi="Times New Roman" w:cs="Times New Roman"/>
          <w:color w:val="231F20"/>
          <w:spacing w:val="-29"/>
          <w:w w:val="105"/>
          <w:sz w:val="28"/>
          <w:szCs w:val="28"/>
        </w:rPr>
        <w:t xml:space="preserve"> </w:t>
      </w:r>
      <w:r w:rsidRPr="00EB7B0D">
        <w:rPr>
          <w:rFonts w:ascii="Times New Roman" w:hAnsi="Times New Roman" w:cs="Times New Roman"/>
          <w:color w:val="231F20"/>
          <w:w w:val="105"/>
          <w:sz w:val="28"/>
          <w:szCs w:val="28"/>
        </w:rPr>
        <w:t>да бір</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мәселелердің</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spacing w:val="-3"/>
          <w:w w:val="105"/>
          <w:sz w:val="28"/>
          <w:szCs w:val="28"/>
        </w:rPr>
        <w:t>тез</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және</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көп</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шығынсыз</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шешілуіне</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ықпал</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етеді.</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Сондықтан</w:t>
      </w:r>
      <w:r w:rsidRPr="00EB7B0D">
        <w:rPr>
          <w:rFonts w:ascii="Times New Roman" w:hAnsi="Times New Roman" w:cs="Times New Roman"/>
          <w:color w:val="231F20"/>
          <w:spacing w:val="-18"/>
          <w:w w:val="105"/>
          <w:sz w:val="28"/>
          <w:szCs w:val="28"/>
        </w:rPr>
        <w:t xml:space="preserve"> </w:t>
      </w:r>
      <w:r w:rsidRPr="00EB7B0D">
        <w:rPr>
          <w:rFonts w:ascii="Times New Roman" w:hAnsi="Times New Roman" w:cs="Times New Roman"/>
          <w:color w:val="231F20"/>
          <w:w w:val="105"/>
          <w:sz w:val="28"/>
          <w:szCs w:val="28"/>
        </w:rPr>
        <w:t>бүгінде</w:t>
      </w:r>
      <w:r w:rsidRPr="00EB7B0D">
        <w:rPr>
          <w:rFonts w:ascii="Times New Roman" w:hAnsi="Times New Roman" w:cs="Times New Roman"/>
          <w:color w:val="231F20"/>
          <w:spacing w:val="-19"/>
          <w:w w:val="105"/>
          <w:sz w:val="28"/>
          <w:szCs w:val="28"/>
        </w:rPr>
        <w:t xml:space="preserve"> </w:t>
      </w:r>
      <w:r w:rsidRPr="00EB7B0D">
        <w:rPr>
          <w:rFonts w:ascii="Times New Roman" w:hAnsi="Times New Roman" w:cs="Times New Roman"/>
          <w:color w:val="231F20"/>
          <w:w w:val="105"/>
          <w:sz w:val="28"/>
          <w:szCs w:val="28"/>
        </w:rPr>
        <w:t>ойындар кеңістікті толықтыруда, оның әдеттегі жұмыс кеңістігінен ерекшеленбеуін HRD бақылауда.</w:t>
      </w:r>
      <w:r w:rsidRPr="00EB7B0D">
        <w:rPr>
          <w:rFonts w:ascii="Times New Roman" w:hAnsi="Times New Roman" w:cs="Times New Roman"/>
          <w:sz w:val="28"/>
          <w:szCs w:val="28"/>
        </w:rPr>
        <w:t xml:space="preserve"> </w:t>
      </w:r>
      <w:r w:rsidRPr="00EB7B0D">
        <w:rPr>
          <w:rFonts w:ascii="Times New Roman" w:hAnsi="Times New Roman" w:cs="Times New Roman"/>
          <w:color w:val="231F20"/>
          <w:w w:val="105"/>
          <w:sz w:val="28"/>
          <w:szCs w:val="28"/>
        </w:rPr>
        <w:t>HRD</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кеңістігінде</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геймификация</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қарыштап</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қадам</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басуда.</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Бұл</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белсенді</w:t>
      </w:r>
      <w:r w:rsidRPr="00EB7B0D">
        <w:rPr>
          <w:rFonts w:ascii="Times New Roman" w:hAnsi="Times New Roman" w:cs="Times New Roman"/>
          <w:color w:val="231F20"/>
          <w:spacing w:val="-34"/>
          <w:w w:val="105"/>
          <w:sz w:val="28"/>
          <w:szCs w:val="28"/>
        </w:rPr>
        <w:t xml:space="preserve"> </w:t>
      </w:r>
      <w:r w:rsidRPr="00EB7B0D">
        <w:rPr>
          <w:rFonts w:ascii="Times New Roman" w:hAnsi="Times New Roman" w:cs="Times New Roman"/>
          <w:color w:val="231F20"/>
          <w:w w:val="105"/>
          <w:sz w:val="28"/>
          <w:szCs w:val="28"/>
        </w:rPr>
        <w:t>айналымға</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еніп</w:t>
      </w:r>
      <w:r w:rsidRPr="00EB7B0D">
        <w:rPr>
          <w:rFonts w:ascii="Times New Roman" w:hAnsi="Times New Roman" w:cs="Times New Roman"/>
          <w:color w:val="231F20"/>
          <w:spacing w:val="-33"/>
          <w:w w:val="105"/>
          <w:sz w:val="28"/>
          <w:szCs w:val="28"/>
        </w:rPr>
        <w:t xml:space="preserve"> </w:t>
      </w:r>
      <w:r w:rsidRPr="00EB7B0D">
        <w:rPr>
          <w:rFonts w:ascii="Times New Roman" w:hAnsi="Times New Roman" w:cs="Times New Roman"/>
          <w:color w:val="231F20"/>
          <w:w w:val="105"/>
          <w:sz w:val="28"/>
          <w:szCs w:val="28"/>
        </w:rPr>
        <w:t>келе жатқан</w:t>
      </w:r>
      <w:r w:rsidRPr="00EB7B0D">
        <w:rPr>
          <w:rFonts w:ascii="Times New Roman" w:hAnsi="Times New Roman" w:cs="Times New Roman"/>
          <w:color w:val="231F20"/>
          <w:spacing w:val="-10"/>
          <w:w w:val="105"/>
          <w:sz w:val="28"/>
          <w:szCs w:val="28"/>
        </w:rPr>
        <w:t xml:space="preserve"> </w:t>
      </w:r>
      <w:r w:rsidRPr="00EB7B0D">
        <w:rPr>
          <w:rFonts w:ascii="Times New Roman" w:hAnsi="Times New Roman" w:cs="Times New Roman"/>
          <w:color w:val="231F20"/>
          <w:w w:val="105"/>
          <w:sz w:val="28"/>
          <w:szCs w:val="28"/>
        </w:rPr>
        <w:t>тренд.</w:t>
      </w:r>
    </w:p>
    <w:p w:rsidR="006A087D" w:rsidRPr="00EB7B0D" w:rsidRDefault="006A087D" w:rsidP="006A087D">
      <w:pPr>
        <w:pStyle w:val="a3"/>
        <w:ind w:firstLine="340"/>
        <w:jc w:val="both"/>
        <w:rPr>
          <w:rFonts w:ascii="Times New Roman" w:hAnsi="Times New Roman" w:cs="Times New Roman"/>
          <w:color w:val="231F20"/>
          <w:w w:val="105"/>
          <w:sz w:val="28"/>
          <w:szCs w:val="28"/>
        </w:rPr>
      </w:pPr>
    </w:p>
    <w:p w:rsidR="006A087D" w:rsidRPr="00EB7B0D" w:rsidRDefault="006A087D" w:rsidP="006A087D">
      <w:pPr>
        <w:pStyle w:val="a3"/>
        <w:ind w:firstLine="340"/>
        <w:jc w:val="both"/>
        <w:rPr>
          <w:rFonts w:ascii="Times New Roman" w:hAnsi="Times New Roman" w:cs="Times New Roman"/>
          <w:color w:val="231F20"/>
          <w:w w:val="105"/>
          <w:sz w:val="28"/>
          <w:szCs w:val="28"/>
        </w:rPr>
      </w:pPr>
    </w:p>
    <w:p w:rsidR="006A087D" w:rsidRPr="00EB7B0D" w:rsidRDefault="006A087D" w:rsidP="006A087D">
      <w:pPr>
        <w:pStyle w:val="msonormalbullet2gif"/>
        <w:spacing w:before="0" w:beforeAutospacing="0" w:after="0" w:afterAutospacing="0"/>
        <w:ind w:firstLine="424"/>
        <w:jc w:val="both"/>
        <w:rPr>
          <w:sz w:val="28"/>
          <w:szCs w:val="28"/>
          <w:lang w:val="kk-KZ"/>
        </w:rPr>
      </w:pPr>
      <w:r w:rsidRPr="00EB7B0D">
        <w:rPr>
          <w:sz w:val="28"/>
          <w:szCs w:val="28"/>
          <w:lang w:val="kk-KZ"/>
        </w:rPr>
        <w:t>Бақылау сұрақтары</w:t>
      </w:r>
    </w:p>
    <w:p w:rsidR="006A087D" w:rsidRPr="00EB7B0D" w:rsidRDefault="006A087D" w:rsidP="006A087D">
      <w:pPr>
        <w:pStyle w:val="msonormalbullet2gif"/>
        <w:spacing w:before="0" w:beforeAutospacing="0" w:after="0" w:afterAutospacing="0"/>
        <w:ind w:firstLine="424"/>
        <w:jc w:val="both"/>
        <w:rPr>
          <w:sz w:val="28"/>
          <w:szCs w:val="28"/>
          <w:lang w:val="kk-KZ"/>
        </w:rPr>
      </w:pPr>
      <w:r w:rsidRPr="00EB7B0D">
        <w:rPr>
          <w:color w:val="231F20"/>
          <w:w w:val="105"/>
          <w:sz w:val="28"/>
          <w:szCs w:val="28"/>
          <w:lang w:val="kk-KZ"/>
        </w:rPr>
        <w:t>Коучингте қандай дағдылар қажет</w:t>
      </w:r>
      <w:r w:rsidRPr="00EB7B0D">
        <w:rPr>
          <w:sz w:val="28"/>
          <w:szCs w:val="28"/>
          <w:lang w:val="kk-KZ"/>
        </w:rPr>
        <w:t>?</w:t>
      </w:r>
    </w:p>
    <w:p w:rsidR="006A087D" w:rsidRPr="00EB7B0D" w:rsidRDefault="006A087D" w:rsidP="006A087D">
      <w:pPr>
        <w:pStyle w:val="msonormalbullet2gif"/>
        <w:spacing w:before="0" w:beforeAutospacing="0" w:after="0" w:afterAutospacing="0"/>
        <w:ind w:firstLine="424"/>
        <w:jc w:val="both"/>
        <w:rPr>
          <w:rStyle w:val="charoverride-27"/>
          <w:rFonts w:eastAsia="Times New Roman"/>
          <w:color w:val="000000"/>
          <w:sz w:val="28"/>
          <w:szCs w:val="28"/>
          <w:lang w:val="kk-KZ"/>
        </w:rPr>
      </w:pPr>
      <w:r w:rsidRPr="00EB7B0D">
        <w:rPr>
          <w:color w:val="231F20"/>
          <w:sz w:val="28"/>
          <w:szCs w:val="28"/>
          <w:lang w:val="kk-KZ"/>
        </w:rPr>
        <w:t>Оқытудың әдіс типтері қаншаға бөлінеді</w:t>
      </w:r>
      <w:r w:rsidRPr="00EB7B0D">
        <w:rPr>
          <w:rStyle w:val="charoverride-27"/>
          <w:rFonts w:eastAsia="Times New Roman"/>
          <w:color w:val="000000"/>
          <w:sz w:val="28"/>
          <w:szCs w:val="28"/>
          <w:lang w:val="kk-KZ"/>
        </w:rPr>
        <w:t>?</w:t>
      </w:r>
    </w:p>
    <w:p w:rsidR="006A087D" w:rsidRPr="00EB7B0D" w:rsidRDefault="006A087D" w:rsidP="006A087D">
      <w:pPr>
        <w:pStyle w:val="msonormalbullet2gif"/>
        <w:spacing w:before="0" w:beforeAutospacing="0" w:after="0" w:afterAutospacing="0"/>
        <w:ind w:firstLine="424"/>
        <w:jc w:val="both"/>
        <w:rPr>
          <w:color w:val="000000"/>
          <w:sz w:val="28"/>
          <w:szCs w:val="28"/>
          <w:shd w:val="clear" w:color="auto" w:fill="FFFFFF"/>
          <w:lang w:val="kk-KZ"/>
        </w:rPr>
      </w:pPr>
      <w:r w:rsidRPr="00EB7B0D">
        <w:rPr>
          <w:color w:val="231F20"/>
          <w:w w:val="105"/>
          <w:sz w:val="28"/>
          <w:szCs w:val="28"/>
          <w:lang w:val="kk-KZ"/>
        </w:rPr>
        <w:t>Оқытудаға қандай заманауи технологиялар мен трендтерді атай аласыз</w:t>
      </w:r>
      <w:r w:rsidRPr="00EB7B0D">
        <w:rPr>
          <w:color w:val="000000"/>
          <w:sz w:val="28"/>
          <w:szCs w:val="28"/>
          <w:shd w:val="clear" w:color="auto" w:fill="FFFFFF"/>
          <w:lang w:val="kk-KZ"/>
        </w:rPr>
        <w:t>?</w:t>
      </w:r>
    </w:p>
    <w:p w:rsidR="006A087D" w:rsidRPr="00EB7B0D" w:rsidRDefault="006A087D" w:rsidP="006A087D">
      <w:pPr>
        <w:pStyle w:val="msonormalbullet2gif"/>
        <w:spacing w:before="0" w:beforeAutospacing="0" w:after="0" w:afterAutospacing="0"/>
        <w:ind w:firstLine="424"/>
        <w:jc w:val="both"/>
        <w:rPr>
          <w:color w:val="000000"/>
          <w:sz w:val="28"/>
          <w:szCs w:val="28"/>
          <w:shd w:val="clear" w:color="auto" w:fill="FFFFFF"/>
          <w:lang w:val="kk-KZ"/>
        </w:rPr>
      </w:pPr>
      <w:r w:rsidRPr="00EB7B0D">
        <w:rPr>
          <w:color w:val="000000"/>
          <w:sz w:val="28"/>
          <w:szCs w:val="28"/>
          <w:lang w:val="kk-KZ"/>
        </w:rPr>
        <w:t>Менторинг дегеніміз не</w:t>
      </w:r>
      <w:r w:rsidRPr="00EB7B0D">
        <w:rPr>
          <w:color w:val="000000"/>
          <w:sz w:val="28"/>
          <w:szCs w:val="28"/>
          <w:shd w:val="clear" w:color="auto" w:fill="FFFFFF"/>
          <w:lang w:val="kk-KZ"/>
        </w:rPr>
        <w:t>?</w:t>
      </w:r>
    </w:p>
    <w:p w:rsidR="006A087D" w:rsidRPr="00EB7B0D" w:rsidRDefault="006A087D" w:rsidP="006A087D">
      <w:pPr>
        <w:pStyle w:val="a3"/>
        <w:ind w:firstLine="340"/>
        <w:jc w:val="both"/>
        <w:rPr>
          <w:rFonts w:ascii="Times New Roman" w:hAnsi="Times New Roman" w:cs="Times New Roman"/>
          <w:color w:val="231F20"/>
          <w:w w:val="105"/>
          <w:sz w:val="28"/>
          <w:szCs w:val="28"/>
        </w:rPr>
      </w:pPr>
    </w:p>
    <w:p w:rsidR="006A087D" w:rsidRDefault="006A087D" w:rsidP="006A087D">
      <w:pPr>
        <w:pStyle w:val="a3"/>
        <w:ind w:firstLine="340"/>
        <w:jc w:val="both"/>
        <w:rPr>
          <w:rFonts w:ascii="Times New Roman" w:hAnsi="Times New Roman" w:cs="Times New Roman"/>
          <w:sz w:val="28"/>
          <w:szCs w:val="28"/>
        </w:rPr>
      </w:pPr>
    </w:p>
    <w:p w:rsidR="006A087D" w:rsidRDefault="006A087D" w:rsidP="006A087D">
      <w:pPr>
        <w:pStyle w:val="a3"/>
        <w:ind w:firstLine="340"/>
        <w:jc w:val="both"/>
        <w:rPr>
          <w:rFonts w:ascii="Times New Roman" w:hAnsi="Times New Roman" w:cs="Times New Roman"/>
          <w:sz w:val="28"/>
          <w:szCs w:val="28"/>
        </w:rPr>
      </w:pPr>
    </w:p>
    <w:p w:rsidR="006A087D" w:rsidRDefault="006A087D" w:rsidP="006A087D">
      <w:pPr>
        <w:pStyle w:val="a3"/>
        <w:ind w:firstLine="340"/>
        <w:jc w:val="both"/>
        <w:rPr>
          <w:rFonts w:ascii="Times New Roman" w:hAnsi="Times New Roman" w:cs="Times New Roman"/>
          <w:sz w:val="28"/>
          <w:szCs w:val="28"/>
        </w:rPr>
      </w:pPr>
    </w:p>
    <w:p w:rsidR="006A087D" w:rsidRDefault="006A087D" w:rsidP="006A087D">
      <w:pPr>
        <w:pStyle w:val="a3"/>
        <w:ind w:firstLine="340"/>
        <w:jc w:val="both"/>
        <w:rPr>
          <w:rFonts w:ascii="Times New Roman" w:hAnsi="Times New Roman" w:cs="Times New Roman"/>
          <w:sz w:val="28"/>
          <w:szCs w:val="28"/>
        </w:rPr>
      </w:pPr>
    </w:p>
    <w:p w:rsidR="006A087D" w:rsidRDefault="006A087D" w:rsidP="006A087D">
      <w:pPr>
        <w:pStyle w:val="a3"/>
        <w:ind w:firstLine="340"/>
        <w:jc w:val="both"/>
        <w:rPr>
          <w:rFonts w:ascii="Times New Roman" w:hAnsi="Times New Roman" w:cs="Times New Roman"/>
          <w:sz w:val="28"/>
          <w:szCs w:val="28"/>
        </w:rPr>
      </w:pPr>
    </w:p>
    <w:p w:rsidR="006A087D" w:rsidRDefault="006A087D" w:rsidP="006A087D">
      <w:pPr>
        <w:pStyle w:val="a3"/>
        <w:ind w:firstLine="340"/>
        <w:jc w:val="both"/>
        <w:rPr>
          <w:rFonts w:ascii="Times New Roman" w:hAnsi="Times New Roman" w:cs="Times New Roman"/>
          <w:sz w:val="28"/>
          <w:szCs w:val="28"/>
        </w:rPr>
      </w:pPr>
    </w:p>
    <w:p w:rsidR="00AB1F2F" w:rsidRDefault="00AB1F2F"/>
    <w:sectPr w:rsidR="00AB1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6A087D"/>
    <w:rsid w:val="006A087D"/>
    <w:rsid w:val="00AB1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087D"/>
    <w:pPr>
      <w:widowControl w:val="0"/>
      <w:autoSpaceDE w:val="0"/>
      <w:autoSpaceDN w:val="0"/>
      <w:spacing w:after="0" w:line="240" w:lineRule="auto"/>
    </w:pPr>
    <w:rPr>
      <w:rFonts w:ascii="Calibri" w:eastAsia="Times New Roman" w:hAnsi="Calibri" w:cs="Calibri"/>
      <w:sz w:val="20"/>
      <w:szCs w:val="20"/>
      <w:lang w:val="kk-KZ" w:eastAsia="kk-KZ"/>
    </w:rPr>
  </w:style>
  <w:style w:type="character" w:customStyle="1" w:styleId="a4">
    <w:name w:val="Основной текст Знак"/>
    <w:basedOn w:val="a0"/>
    <w:link w:val="a3"/>
    <w:rsid w:val="006A087D"/>
    <w:rPr>
      <w:rFonts w:ascii="Calibri" w:eastAsia="Times New Roman" w:hAnsi="Calibri" w:cs="Calibri"/>
      <w:sz w:val="20"/>
      <w:szCs w:val="20"/>
      <w:lang w:val="kk-KZ" w:eastAsia="kk-KZ"/>
    </w:rPr>
  </w:style>
  <w:style w:type="paragraph" w:customStyle="1" w:styleId="msonormalbullet2gif">
    <w:name w:val="msonormalbullet2.gif"/>
    <w:basedOn w:val="a"/>
    <w:rsid w:val="006A087D"/>
    <w:pPr>
      <w:spacing w:before="100" w:beforeAutospacing="1" w:after="100" w:afterAutospacing="1" w:line="240" w:lineRule="auto"/>
    </w:pPr>
    <w:rPr>
      <w:rFonts w:ascii="Times New Roman" w:eastAsia="Calibri" w:hAnsi="Times New Roman" w:cs="Times New Roman"/>
      <w:sz w:val="24"/>
      <w:szCs w:val="24"/>
    </w:rPr>
  </w:style>
  <w:style w:type="character" w:customStyle="1" w:styleId="charoverride-27">
    <w:name w:val="charoverride-27"/>
    <w:rsid w:val="006A087D"/>
    <w:rPr>
      <w:rFonts w:cs="Times New Roman"/>
    </w:rPr>
  </w:style>
  <w:style w:type="paragraph" w:customStyle="1" w:styleId="taraugaparaoverride-17">
    <w:name w:val="tarauga_оснбезабзаца paraoverride-17"/>
    <w:basedOn w:val="a"/>
    <w:rsid w:val="006A08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ЕРДАУЛЕТ</cp:lastModifiedBy>
  <cp:revision>2</cp:revision>
  <dcterms:created xsi:type="dcterms:W3CDTF">2022-02-06T18:33:00Z</dcterms:created>
  <dcterms:modified xsi:type="dcterms:W3CDTF">2022-02-06T18:33:00Z</dcterms:modified>
</cp:coreProperties>
</file>