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84" w:rsidRDefault="005E0220" w:rsidP="005E0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750E1">
        <w:rPr>
          <w:rFonts w:ascii="Times New Roman" w:hAnsi="Times New Roman"/>
          <w:b/>
          <w:sz w:val="28"/>
          <w:szCs w:val="28"/>
          <w:lang w:val="kk-KZ"/>
        </w:rPr>
        <w:t xml:space="preserve">7. </w:t>
      </w:r>
      <w:r w:rsidR="001F0F84">
        <w:rPr>
          <w:rFonts w:ascii="Times New Roman" w:hAnsi="Times New Roman"/>
          <w:b/>
          <w:sz w:val="28"/>
          <w:szCs w:val="28"/>
          <w:lang w:val="kk-KZ"/>
        </w:rPr>
        <w:t xml:space="preserve">ТУРИЗМ ИНДУСТРИЯСЫНДА </w:t>
      </w:r>
    </w:p>
    <w:p w:rsidR="005E0220" w:rsidRPr="00B750E1" w:rsidRDefault="005E0220" w:rsidP="005E0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750E1">
        <w:rPr>
          <w:rFonts w:ascii="Times New Roman" w:hAnsi="Times New Roman"/>
          <w:b/>
          <w:sz w:val="28"/>
          <w:szCs w:val="28"/>
          <w:lang w:val="kk-KZ"/>
        </w:rPr>
        <w:t>ҚЫЗМЕТКЕРЛЕРДІ ОҚЫТУ ЖӘНЕ ДАМЫТУ</w:t>
      </w:r>
    </w:p>
    <w:p w:rsidR="005E0220" w:rsidRPr="00B750E1" w:rsidRDefault="005E0220" w:rsidP="005E0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750E1">
        <w:rPr>
          <w:rFonts w:ascii="Times New Roman" w:hAnsi="Times New Roman"/>
          <w:b/>
          <w:sz w:val="28"/>
          <w:szCs w:val="28"/>
          <w:lang w:val="kk-KZ"/>
        </w:rPr>
        <w:t>7.1 Human Resource Development-тің алғышарттары</w:t>
      </w: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A91397">
        <w:rPr>
          <w:rFonts w:ascii="Times New Roman" w:hAnsi="Times New Roman"/>
          <w:sz w:val="28"/>
          <w:szCs w:val="28"/>
          <w:lang w:val="kk-KZ"/>
        </w:rPr>
        <w:t xml:space="preserve">HRD – Human Resource Development қосалқы жүйені таңбалау үшін барлық елдерде кең  қолданылып жүрген аббревиатура. </w:t>
      </w:r>
      <w:r w:rsidRPr="005E0220">
        <w:rPr>
          <w:rFonts w:ascii="Times New Roman" w:hAnsi="Times New Roman"/>
          <w:sz w:val="28"/>
          <w:szCs w:val="28"/>
          <w:lang w:val="kk-KZ"/>
        </w:rPr>
        <w:t>Human Resource Development-тің алғышарттары</w:t>
      </w:r>
      <w:r w:rsidRPr="005E0220">
        <w:rPr>
          <w:rFonts w:ascii="Times New Roman" w:hAnsi="Times New Roman"/>
          <w:spacing w:val="-11"/>
          <w:sz w:val="28"/>
          <w:szCs w:val="28"/>
          <w:lang w:val="kk-KZ"/>
        </w:rPr>
        <w:t>:</w:t>
      </w: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w w:val="105"/>
          <w:sz w:val="28"/>
          <w:szCs w:val="28"/>
          <w:lang w:val="kk-KZ"/>
        </w:rPr>
      </w:pPr>
      <w:r w:rsidRPr="005E0220">
        <w:rPr>
          <w:rFonts w:ascii="Times New Roman" w:hAnsi="Times New Roman"/>
          <w:spacing w:val="-11"/>
          <w:sz w:val="28"/>
          <w:szCs w:val="28"/>
          <w:lang w:val="kk-KZ"/>
        </w:rPr>
        <w:tab/>
      </w:r>
      <w:r w:rsidRPr="005E0220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 xml:space="preserve">Біріншіден, еңбек табиғаты мен мазмұнындағы өзгерістер. Қазіргі заманғы қызметкер- лердің еңбегі көп қырлы, құбылмалы. Адамдар жұмыс барысында түрлі күйзелістерге көп ұшырайтын болды. Дербес еңбектену мүмкіндіктері және оған деген қажеттіліктер көбірек туындай бастады. Жаңашылдыққа деген талап артуда. </w:t>
      </w: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  <w:r w:rsidRPr="005E0220">
        <w:rPr>
          <w:rFonts w:ascii="Times New Roman" w:hAnsi="Times New Roman"/>
          <w:w w:val="105"/>
          <w:sz w:val="28"/>
          <w:szCs w:val="28"/>
          <w:lang w:val="kk-KZ"/>
        </w:rPr>
        <w:tab/>
        <w:t>Екінші алғышарт – бұл қызметтегі адами ресурстарды басқару рөлін өзгерту болып табылады. Жетістіктерді басқарудан біз фасилитация (болысу) рөліне және қызметкер еңбегі үшін үздік жағдайлар жасау шарттарына көшеміз.</w:t>
      </w: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  <w:r w:rsidRPr="005E0220">
        <w:rPr>
          <w:rFonts w:ascii="Times New Roman" w:hAnsi="Times New Roman"/>
          <w:w w:val="105"/>
          <w:sz w:val="28"/>
          <w:szCs w:val="28"/>
          <w:lang w:val="kk-KZ"/>
        </w:rPr>
        <w:tab/>
        <w:t>Үшінші алғышарт – қазіргі кезде көптеген елдерде қызметкерлерді, жалпы ұлтты ғаламдық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ауқымда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spacing w:val="-3"/>
          <w:w w:val="105"/>
          <w:sz w:val="28"/>
          <w:szCs w:val="28"/>
          <w:lang w:val="kk-KZ"/>
        </w:rPr>
        <w:t>оқыту,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дамыту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5E0220">
        <w:rPr>
          <w:rFonts w:ascii="Times New Roman" w:hAnsi="Times New Roman"/>
          <w:spacing w:val="-28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бәсекеге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қабылеттілігін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арттыру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ұлттық</w:t>
      </w:r>
      <w:r w:rsidRPr="005E0220">
        <w:rPr>
          <w:rFonts w:ascii="Times New Roman" w:hAnsi="Times New Roman"/>
          <w:spacing w:val="-28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идеяға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айналды.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 xml:space="preserve">Бұл </w:t>
      </w:r>
      <w:r w:rsidRPr="005E0220">
        <w:rPr>
          <w:rFonts w:ascii="Times New Roman" w:hAnsi="Times New Roman"/>
          <w:spacing w:val="-3"/>
          <w:w w:val="105"/>
          <w:sz w:val="28"/>
          <w:szCs w:val="28"/>
          <w:lang w:val="kk-KZ"/>
        </w:rPr>
        <w:t>тек</w:t>
      </w:r>
      <w:r w:rsidRPr="005E0220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батыс</w:t>
      </w:r>
      <w:r w:rsidRPr="005E0220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елдеріне</w:t>
      </w:r>
      <w:r w:rsidRPr="005E0220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ғана</w:t>
      </w:r>
      <w:r w:rsidRPr="005E0220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емес,</w:t>
      </w:r>
      <w:r w:rsidRPr="005E0220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біздің</w:t>
      </w:r>
      <w:r w:rsidRPr="005E0220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елге</w:t>
      </w:r>
      <w:r w:rsidRPr="005E0220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де</w:t>
      </w:r>
      <w:r w:rsidRPr="005E0220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қатысты.</w:t>
      </w: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  <w:r w:rsidRPr="005E0220">
        <w:rPr>
          <w:rFonts w:ascii="Times New Roman" w:hAnsi="Times New Roman"/>
          <w:w w:val="105"/>
          <w:sz w:val="28"/>
          <w:szCs w:val="28"/>
          <w:lang w:val="kk-KZ"/>
        </w:rPr>
        <w:tab/>
        <w:t>Жоғарыда</w:t>
      </w:r>
      <w:r w:rsidRPr="005E0220">
        <w:rPr>
          <w:rFonts w:ascii="Times New Roman" w:hAnsi="Times New Roman"/>
          <w:spacing w:val="-2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айтылғандарға,</w:t>
      </w:r>
      <w:r w:rsidRPr="005E0220">
        <w:rPr>
          <w:rFonts w:ascii="Times New Roman" w:hAnsi="Times New Roman"/>
          <w:spacing w:val="-2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ұйымдастырушылық</w:t>
      </w:r>
      <w:r w:rsidRPr="005E0220">
        <w:rPr>
          <w:rFonts w:ascii="Times New Roman" w:hAnsi="Times New Roman"/>
          <w:spacing w:val="-2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өзгерістер</w:t>
      </w:r>
      <w:r w:rsidRPr="005E0220">
        <w:rPr>
          <w:rFonts w:ascii="Times New Roman" w:hAnsi="Times New Roman"/>
          <w:spacing w:val="-2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деңгейінің</w:t>
      </w:r>
      <w:r w:rsidRPr="005E0220">
        <w:rPr>
          <w:rFonts w:ascii="Times New Roman" w:hAnsi="Times New Roman"/>
          <w:spacing w:val="-2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жоғарылығына</w:t>
      </w:r>
      <w:r w:rsidRPr="005E0220">
        <w:rPr>
          <w:rFonts w:ascii="Times New Roman" w:hAnsi="Times New Roman"/>
          <w:spacing w:val="-2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және түрлі нарықтардың, оның ішінде еңбек нарығының құбылмалылығына байланысты, еңбекпен қамтылуға кепілдіктің болмауы, қызметкерлердің жұмыспен қамтамасыз етілуге деген мұқтаждығы</w:t>
      </w:r>
      <w:r w:rsidRPr="005E0220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артатынын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қосуға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болады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мұнымен</w:t>
      </w:r>
      <w:r w:rsidRPr="005E0220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қалай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да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санасқан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абзал.</w:t>
      </w:r>
      <w:r w:rsidRPr="005E0220">
        <w:rPr>
          <w:rFonts w:ascii="Times New Roman" w:hAnsi="Times New Roman"/>
          <w:spacing w:val="-6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Өйткені</w:t>
      </w:r>
      <w:r w:rsidRPr="005E0220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бұл міндет орындалмаса, қызметкер мен жұмыс беруші арасындағы жағымды психологиялық келісімшарт өз күшін</w:t>
      </w:r>
      <w:r w:rsidRPr="005E0220">
        <w:rPr>
          <w:rFonts w:ascii="Times New Roman" w:hAnsi="Times New Roman"/>
          <w:spacing w:val="-28"/>
          <w:w w:val="105"/>
          <w:sz w:val="28"/>
          <w:szCs w:val="28"/>
          <w:lang w:val="kk-KZ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kk-KZ"/>
        </w:rPr>
        <w:t>жояды.</w:t>
      </w:r>
    </w:p>
    <w:p w:rsidR="005E0220" w:rsidRPr="005E0220" w:rsidRDefault="00464648" w:rsidP="005E0220">
      <w:pPr>
        <w:spacing w:after="0" w:line="240" w:lineRule="auto"/>
        <w:jc w:val="both"/>
        <w:rPr>
          <w:rFonts w:ascii="Times New Roman" w:hAnsi="Times New Roman"/>
          <w:color w:val="231F20"/>
          <w:w w:val="105"/>
          <w:sz w:val="28"/>
          <w:szCs w:val="28"/>
          <w:lang w:val="kk-KZ"/>
        </w:rPr>
      </w:pPr>
      <w:r w:rsidRPr="00464648">
        <w:rPr>
          <w:rFonts w:ascii="Times New Roman" w:hAnsi="Times New Roman"/>
          <w:noProof/>
          <w:sz w:val="28"/>
          <w:szCs w:val="28"/>
        </w:rPr>
        <w:pict>
          <v:group id="_x0000_s1036" style="position:absolute;left:0;text-align:left;margin-left:76pt;margin-top:40.35pt;width:478.8pt;height:171.25pt;z-index:-251656192;mso-wrap-distance-left:0;mso-wrap-distance-right:0;mso-position-horizontal-relative:page" coordorigin="1165,319" coordsize="9576,5129">
            <v:shape id="_x0000_s1037" style="position:absolute;left:1164;top:318;width:9576;height:5129" coordorigin="1165,319" coordsize="9576,5129" path="m1186,319r-16,l1165,5438r9566,9l10735,5447r6,-5119l1186,319xe" fillcolor="#221f1f" stroked="f">
              <v:fill opacity="9174f"/>
              <v:path arrowok="t"/>
            </v:shape>
            <v:shape id="_x0000_s1038" style="position:absolute;left:1512;top:651;width:8817;height:4449" coordorigin="1513,651" coordsize="8817,4449" path="m2043,651r-78,6l1891,673r-70,27l1756,736r-59,44l1645,832r-44,59l1565,955r-27,70l1522,1099r-6,78l1513,4565r5,78l1535,4717r26,70l1597,4852r44,59l1693,4963r59,44l1816,5043r70,27l1961,5086r77,6l9799,5100r77,-6l9951,5078r69,-27l10085,5015r59,-44l10196,4919r44,-58l10276,4796r27,-70l10320,4652r5,-78l10329,1186r-6,-78l10307,1034r-27,-70l10244,899r-44,-58l10148,789r-58,-45l10025,708r-70,-26l9881,665r-78,-6l2043,651xe" stroked="f">
              <v:path arrowok="t"/>
            </v:shape>
            <v:shape id="_x0000_s1039" style="position:absolute;left:1512;top:651;width:8817;height:4449" coordorigin="1513,651" coordsize="8817,4449" path="m9799,5100r-7761,-8l1961,5086r-75,-16l1816,5043r-64,-36l1693,4963r-52,-52l1597,4852r-36,-65l1535,4717r-17,-74l1513,4565r3,-3388l1522,1099r16,-74l1565,955r36,-64l1645,832r52,-52l1756,736r65,-36l1891,673r74,-16l2043,651r7760,8l9881,665r74,17l10025,708r65,36l10148,789r52,52l10244,899r36,65l10307,1034r16,74l10329,1186r-4,3388l10320,4652r-17,74l10276,4796r-36,65l10196,4919r-52,52l10085,5015r-65,36l9951,5078r-75,16l9799,5100xe" filled="f" strokeweight=".46039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776;top:765;width:8249;height:4220">
              <v:imagedata r:id="rId5" o:title=""/>
            </v:shape>
            <w10:wrap type="topAndBottom" anchorx="page"/>
          </v:group>
        </w:pict>
      </w:r>
      <w:r w:rsidR="005E0220" w:rsidRPr="005E0220">
        <w:rPr>
          <w:rFonts w:ascii="Times New Roman" w:hAnsi="Times New Roman"/>
          <w:w w:val="105"/>
          <w:sz w:val="28"/>
          <w:szCs w:val="28"/>
          <w:lang w:val="kk-KZ"/>
        </w:rPr>
        <w:tab/>
      </w:r>
      <w:r w:rsidR="005E0220" w:rsidRPr="005E0220">
        <w:rPr>
          <w:rFonts w:ascii="Times New Roman" w:hAnsi="Times New Roman"/>
          <w:w w:val="105"/>
          <w:sz w:val="28"/>
          <w:szCs w:val="28"/>
          <w:lang w:val="kk-KZ"/>
        </w:rPr>
        <w:tab/>
      </w:r>
      <w:r w:rsidR="005E0220" w:rsidRPr="005E0220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Human Resource Development: ішкі және сыртқы драйверлері (басқару құрылғылары) бар</w:t>
      </w:r>
    </w:p>
    <w:p w:rsidR="005E0220" w:rsidRPr="00A91397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w w:val="105"/>
          <w:sz w:val="28"/>
          <w:szCs w:val="28"/>
          <w:lang w:val="kk-KZ"/>
        </w:rPr>
      </w:pP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w w:val="105"/>
          <w:sz w:val="28"/>
          <w:szCs w:val="28"/>
          <w:lang w:val="kk-KZ"/>
        </w:rPr>
      </w:pPr>
    </w:p>
    <w:p w:rsidR="005E0220" w:rsidRPr="005E0220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w w:val="105"/>
          <w:sz w:val="28"/>
          <w:szCs w:val="28"/>
          <w:lang w:val="en-US"/>
        </w:rPr>
      </w:pPr>
      <w:r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 xml:space="preserve">7.1 сурет </w:t>
      </w:r>
      <w:r w:rsidRPr="0014025F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Human Resource Development: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ішкі</w:t>
      </w:r>
      <w:proofErr w:type="spellEnd"/>
      <w:r w:rsidRPr="0014025F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және</w:t>
      </w:r>
      <w:r w:rsidRPr="0014025F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сыртқы</w:t>
      </w:r>
      <w:r w:rsidRPr="0014025F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драйверлері</w:t>
      </w:r>
      <w:proofErr w:type="spellEnd"/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14025F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Біріншіден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, </w:t>
      </w:r>
      <w:r w:rsidRPr="00EB7B0D">
        <w:rPr>
          <w:rFonts w:ascii="Times New Roman" w:hAnsi="Times New Roman"/>
          <w:w w:val="105"/>
          <w:sz w:val="28"/>
          <w:szCs w:val="28"/>
        </w:rPr>
        <w:t>бүгінгі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күні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арнайы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әдебиетте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сарапшылар</w:t>
      </w:r>
      <w:proofErr w:type="spellEnd"/>
      <w:r w:rsidRPr="005E0220">
        <w:rPr>
          <w:rFonts w:ascii="Times New Roman" w:hAnsi="Times New Roman"/>
          <w:spacing w:val="13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пікірсайыстарында</w:t>
      </w:r>
      <w:proofErr w:type="spellEnd"/>
      <w:r w:rsidRPr="005E0220">
        <w:rPr>
          <w:rFonts w:ascii="Times New Roman" w:hAnsi="Times New Roman"/>
          <w:spacing w:val="9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стратегиялық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Human Resource Development, </w:t>
      </w:r>
      <w:r w:rsidRPr="00EB7B0D">
        <w:rPr>
          <w:rFonts w:ascii="Times New Roman" w:hAnsi="Times New Roman"/>
          <w:w w:val="105"/>
          <w:sz w:val="28"/>
          <w:szCs w:val="28"/>
        </w:rPr>
        <w:t>стратегиялық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HRD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терминін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жиі</w:t>
      </w:r>
      <w:proofErr w:type="spellEnd"/>
      <w:r w:rsidRPr="005E0220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кездестіруге</w:t>
      </w:r>
      <w:proofErr w:type="spellEnd"/>
      <w:r w:rsidRPr="005E0220">
        <w:rPr>
          <w:rFonts w:ascii="Times New Roman" w:hAnsi="Times New Roman"/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болады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Pr="005E0220">
        <w:rPr>
          <w:rFonts w:ascii="Times New Roman" w:hAnsi="Times New Roman"/>
          <w:spacing w:val="-1"/>
          <w:w w:val="101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Ол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топ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>-</w:t>
      </w:r>
      <w:r w:rsidRPr="00EB7B0D">
        <w:rPr>
          <w:rFonts w:ascii="Times New Roman" w:hAnsi="Times New Roman"/>
          <w:w w:val="105"/>
          <w:sz w:val="28"/>
          <w:szCs w:val="28"/>
        </w:rPr>
        <w:lastRenderedPageBreak/>
        <w:t>менеджменттің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қызметкерлерді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оқыту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үдерісіне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бақылау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жасауды</w:t>
      </w:r>
      <w:proofErr w:type="spellEnd"/>
      <w:r w:rsidRPr="005E0220">
        <w:rPr>
          <w:rFonts w:ascii="Times New Roman" w:hAnsi="Times New Roman"/>
          <w:spacing w:val="45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spacing w:val="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мониторинг</w:t>
      </w:r>
      <w:r w:rsidRPr="005E0220">
        <w:rPr>
          <w:rFonts w:ascii="Times New Roman" w:hAnsi="Times New Roman"/>
          <w:spacing w:val="-1"/>
          <w:w w:val="104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жүргізуді</w:t>
      </w:r>
      <w:r w:rsidRPr="005E0220">
        <w:rPr>
          <w:rFonts w:ascii="Times New Roman" w:hAnsi="Times New Roman"/>
          <w:spacing w:val="-42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жоспарлау</w:t>
      </w:r>
      <w:proofErr w:type="spellEnd"/>
      <w:r w:rsidRPr="005E0220">
        <w:rPr>
          <w:rFonts w:ascii="Times New Roman" w:hAnsi="Times New Roman"/>
          <w:spacing w:val="-41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spacing w:val="-42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ұйымдастыру</w:t>
      </w:r>
      <w:r w:rsidRPr="005E0220">
        <w:rPr>
          <w:rFonts w:ascii="Times New Roman" w:hAnsi="Times New Roman"/>
          <w:spacing w:val="-41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жұмыстарына</w:t>
      </w:r>
      <w:r w:rsidRPr="005E0220">
        <w:rPr>
          <w:rFonts w:ascii="Times New Roman" w:hAnsi="Times New Roman"/>
          <w:spacing w:val="-42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тартылуын</w:t>
      </w:r>
      <w:proofErr w:type="spellEnd"/>
      <w:r w:rsidRPr="005E0220">
        <w:rPr>
          <w:rFonts w:ascii="Times New Roman" w:hAnsi="Times New Roman"/>
          <w:spacing w:val="-41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қарастырады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Pr="005E0220">
        <w:rPr>
          <w:rFonts w:ascii="Times New Roman" w:hAnsi="Times New Roman"/>
          <w:spacing w:val="-41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Стратегиялық</w:t>
      </w:r>
      <w:r w:rsidRPr="005E0220">
        <w:rPr>
          <w:rFonts w:ascii="Times New Roman" w:hAnsi="Times New Roman"/>
          <w:w w:val="106"/>
          <w:sz w:val="28"/>
          <w:szCs w:val="28"/>
          <w:lang w:val="en-US"/>
        </w:rPr>
        <w:t xml:space="preserve"> 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>HRD</w:t>
      </w:r>
      <w:r w:rsidRPr="005E0220">
        <w:rPr>
          <w:rFonts w:ascii="Times New Roman" w:hAnsi="Times New Roman"/>
          <w:spacing w:val="43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енгізген</w:t>
      </w:r>
      <w:proofErr w:type="spellEnd"/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оны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қолданып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жүрген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компанияларда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>,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қызметкерлерді</w:t>
      </w:r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дамыту</w:t>
      </w:r>
      <w:proofErr w:type="spellEnd"/>
      <w:r w:rsidRPr="005E0220">
        <w:rPr>
          <w:rFonts w:ascii="Times New Roman" w:hAnsi="Times New Roman"/>
          <w:spacing w:val="44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w w:val="98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оқыту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процесінің</w:t>
      </w:r>
      <w:r w:rsidRPr="005E0220">
        <w:rPr>
          <w:rFonts w:ascii="Times New Roman" w:hAnsi="Times New Roman"/>
          <w:spacing w:val="15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өзі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компанияның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міндеттері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>,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стратегиясы</w:t>
      </w:r>
      <w:proofErr w:type="spellEnd"/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және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құндылықтары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қатарында</w:t>
      </w:r>
      <w:r w:rsidRPr="005E0220">
        <w:rPr>
          <w:rFonts w:ascii="Times New Roman" w:hAnsi="Times New Roman"/>
          <w:w w:val="102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көрініс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тапқанын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байқауға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болады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, </w:t>
      </w:r>
      <w:r w:rsidRPr="00EB7B0D">
        <w:rPr>
          <w:rFonts w:ascii="Times New Roman" w:hAnsi="Times New Roman"/>
          <w:w w:val="105"/>
          <w:sz w:val="28"/>
          <w:szCs w:val="28"/>
        </w:rPr>
        <w:t>яғни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сіздер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олардың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борыштарын</w:t>
      </w:r>
      <w:proofErr w:type="spellEnd"/>
      <w:r w:rsidRPr="005E0220">
        <w:rPr>
          <w:rFonts w:ascii="Times New Roman" w:hAnsi="Times New Roman"/>
          <w:w w:val="105"/>
          <w:sz w:val="28"/>
          <w:szCs w:val="28"/>
          <w:lang w:val="en-US"/>
        </w:rPr>
        <w:t>,</w:t>
      </w:r>
      <w:r w:rsidRPr="005E0220">
        <w:rPr>
          <w:rFonts w:ascii="Times New Roman" w:hAnsi="Times New Roman"/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стратегиясын</w:t>
      </w:r>
      <w:proofErr w:type="spellEnd"/>
      <w:r w:rsidRPr="005E0220">
        <w:rPr>
          <w:rFonts w:ascii="Times New Roman" w:hAnsi="Times New Roman"/>
          <w:spacing w:val="-1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немесе</w:t>
      </w:r>
      <w:proofErr w:type="spellEnd"/>
      <w:r w:rsidRPr="005E022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құндылықтарын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айқындайтын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тұжырымдамаларына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міндетті</w:t>
      </w:r>
      <w:proofErr w:type="spellEnd"/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түрде</w:t>
      </w:r>
      <w:r w:rsidRPr="005E0220">
        <w:rPr>
          <w:rFonts w:ascii="Times New Roman" w:hAnsi="Times New Roman"/>
          <w:spacing w:val="17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оқыту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мен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дамудың</w:t>
      </w:r>
      <w:r w:rsidRPr="005E0220">
        <w:rPr>
          <w:rFonts w:ascii="Times New Roman" w:hAnsi="Times New Roman"/>
          <w:spacing w:val="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да</w:t>
      </w:r>
      <w:r w:rsidRPr="005E022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енгізілгенін</w:t>
      </w:r>
      <w:proofErr w:type="spellEnd"/>
      <w:r w:rsidRPr="005E0220">
        <w:rPr>
          <w:rFonts w:ascii="Times New Roman" w:hAnsi="Times New Roman"/>
          <w:spacing w:val="-29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көресіздер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Осы</w:t>
      </w:r>
      <w:r w:rsidRPr="005E0220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арқылы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корпоративтік</w:t>
      </w:r>
      <w:proofErr w:type="spellEnd"/>
      <w:r w:rsidRPr="005E0220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мәдениеттің</w:t>
      </w:r>
      <w:r w:rsidRPr="005E0220">
        <w:rPr>
          <w:rFonts w:ascii="Times New Roman" w:hAnsi="Times New Roman"/>
          <w:spacing w:val="-29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айқын</w:t>
      </w:r>
      <w:r w:rsidRPr="005E0220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w w:val="105"/>
          <w:sz w:val="28"/>
          <w:szCs w:val="28"/>
        </w:rPr>
        <w:t>байланысы</w:t>
      </w:r>
      <w:proofErr w:type="spellEnd"/>
      <w:r w:rsidRPr="005E0220">
        <w:rPr>
          <w:rFonts w:ascii="Times New Roman" w:hAnsi="Times New Roman"/>
          <w:spacing w:val="-28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</w:rPr>
        <w:t>байқалады</w:t>
      </w:r>
      <w:r w:rsidRPr="005E0220">
        <w:rPr>
          <w:rFonts w:ascii="Times New Roman" w:hAnsi="Times New Roman"/>
          <w:w w:val="105"/>
          <w:sz w:val="28"/>
          <w:szCs w:val="28"/>
          <w:lang w:val="en-US"/>
        </w:rPr>
        <w:t>.</w:t>
      </w:r>
      <w:r w:rsidRPr="005E0220">
        <w:rPr>
          <w:rFonts w:ascii="Times New Roman" w:hAnsi="Times New Roman"/>
          <w:w w:val="103"/>
          <w:sz w:val="28"/>
          <w:szCs w:val="28"/>
          <w:lang w:val="en-US"/>
        </w:rPr>
        <w:t xml:space="preserve"> </w:t>
      </w:r>
      <w:r w:rsidRPr="005E0220">
        <w:rPr>
          <w:rFonts w:ascii="Times New Roman" w:hAnsi="Times New Roman"/>
          <w:w w:val="103"/>
          <w:sz w:val="28"/>
          <w:szCs w:val="28"/>
          <w:lang w:val="en-US"/>
        </w:rPr>
        <w:tab/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Кейбір</w:t>
      </w:r>
      <w:proofErr w:type="spellEnd"/>
      <w:r w:rsidRPr="005E0220">
        <w:rPr>
          <w:rFonts w:ascii="Times New Roman" w:hAnsi="Times New Roman"/>
          <w:color w:val="231F20"/>
          <w:spacing w:val="-17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компаниялар</w:t>
      </w:r>
      <w:proofErr w:type="spellEnd"/>
      <w:r w:rsidRPr="005E0220">
        <w:rPr>
          <w:rFonts w:ascii="Times New Roman" w:hAnsi="Times New Roman"/>
          <w:color w:val="231F20"/>
          <w:spacing w:val="-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қазіргі</w:t>
      </w:r>
      <w:r w:rsidRPr="005E0220">
        <w:rPr>
          <w:rFonts w:ascii="Times New Roman" w:hAnsi="Times New Roman"/>
          <w:color w:val="231F20"/>
          <w:spacing w:val="-17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уақытта</w:t>
      </w:r>
      <w:r w:rsidRPr="005E0220">
        <w:rPr>
          <w:rFonts w:ascii="Times New Roman" w:hAnsi="Times New Roman"/>
          <w:color w:val="231F20"/>
          <w:spacing w:val="-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оқытуды</w:t>
      </w:r>
      <w:r w:rsidRPr="005E0220">
        <w:rPr>
          <w:rFonts w:ascii="Times New Roman" w:hAnsi="Times New Roman"/>
          <w:color w:val="231F20"/>
          <w:spacing w:val="-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ұйымдастыру</w:t>
      </w:r>
      <w:r w:rsidRPr="005E0220">
        <w:rPr>
          <w:rFonts w:ascii="Times New Roman" w:hAnsi="Times New Roman"/>
          <w:color w:val="231F20"/>
          <w:spacing w:val="-17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ортасын</w:t>
      </w:r>
      <w:proofErr w:type="spellEnd"/>
      <w:r w:rsidRPr="005E0220">
        <w:rPr>
          <w:rFonts w:ascii="Times New Roman" w:hAnsi="Times New Roman"/>
          <w:color w:val="231F20"/>
          <w:spacing w:val="-16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дамытуға</w:t>
      </w:r>
      <w:r w:rsidRPr="005E0220">
        <w:rPr>
          <w:rFonts w:ascii="Times New Roman" w:hAnsi="Times New Roman"/>
          <w:color w:val="231F20"/>
          <w:spacing w:val="-16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деген</w:t>
      </w:r>
      <w:proofErr w:type="spellEnd"/>
      <w:r w:rsidRPr="005E0220">
        <w:rPr>
          <w:rFonts w:ascii="Times New Roman" w:hAnsi="Times New Roman"/>
          <w:color w:val="231F20"/>
          <w:spacing w:val="-17"/>
          <w:w w:val="105"/>
          <w:sz w:val="28"/>
          <w:szCs w:val="28"/>
          <w:lang w:val="en-US"/>
        </w:rPr>
        <w:t xml:space="preserve"> </w:t>
      </w:r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ұмтылыс</w:t>
      </w:r>
      <w:r w:rsidRPr="005E0220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танытып</w:t>
      </w:r>
      <w:proofErr w:type="spellEnd"/>
      <w:r w:rsidRPr="005E0220">
        <w:rPr>
          <w:rFonts w:ascii="Times New Roman" w:hAnsi="Times New Roman"/>
          <w:color w:val="231F20"/>
          <w:w w:val="105"/>
          <w:sz w:val="28"/>
          <w:szCs w:val="28"/>
          <w:lang w:val="en-US"/>
        </w:rPr>
        <w:t xml:space="preserve"> </w:t>
      </w:r>
      <w:proofErr w:type="spellStart"/>
      <w:r w:rsidRPr="00EB7B0D">
        <w:rPr>
          <w:rFonts w:ascii="Times New Roman" w:hAnsi="Times New Roman"/>
          <w:color w:val="231F20"/>
          <w:w w:val="105"/>
          <w:sz w:val="28"/>
          <w:szCs w:val="28"/>
        </w:rPr>
        <w:t>отыр</w:t>
      </w:r>
      <w:proofErr w:type="spellEnd"/>
      <w:r w:rsidRPr="00EB7B0D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 xml:space="preserve">. Бұл компанияларда шын мәнінде қызметкерлердің оқуға, материалдарға, технологияларға қол жеткізуі толық қамтамасыз етілген.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Қызметкерлердің өздерін</w:t>
      </w:r>
      <w:r w:rsidRPr="00571B12">
        <w:rPr>
          <w:rFonts w:ascii="Times New Roman" w:hAnsi="Times New Roman"/>
          <w:color w:val="231F20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дамытуы</w:t>
      </w:r>
      <w:r w:rsidRPr="00571B12">
        <w:rPr>
          <w:rFonts w:ascii="Times New Roman" w:hAnsi="Times New Roman"/>
          <w:color w:val="231F20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үшін</w:t>
      </w:r>
      <w:r w:rsidRPr="00571B12">
        <w:rPr>
          <w:rFonts w:ascii="Times New Roman" w:hAnsi="Times New Roman"/>
          <w:color w:val="231F20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арнайы,</w:t>
      </w:r>
      <w:r w:rsidRPr="00571B12">
        <w:rPr>
          <w:rFonts w:ascii="Times New Roman" w:hAnsi="Times New Roman"/>
          <w:color w:val="231F20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уақытша</w:t>
      </w:r>
      <w:r w:rsidRPr="00571B12">
        <w:rPr>
          <w:rFonts w:ascii="Times New Roman" w:hAnsi="Times New Roman"/>
          <w:color w:val="231F20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немесе</w:t>
      </w:r>
      <w:r w:rsidRPr="00571B12">
        <w:rPr>
          <w:rFonts w:ascii="Times New Roman" w:hAnsi="Times New Roman"/>
          <w:color w:val="231F20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тұрақты</w:t>
      </w:r>
      <w:r w:rsidRPr="00571B12">
        <w:rPr>
          <w:rFonts w:ascii="Times New Roman" w:hAnsi="Times New Roman"/>
          <w:color w:val="231F20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ресурстар</w:t>
      </w:r>
      <w:r w:rsidRPr="00571B12">
        <w:rPr>
          <w:rFonts w:ascii="Times New Roman" w:hAnsi="Times New Roman"/>
          <w:color w:val="231F20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бөлінеді.</w:t>
      </w:r>
      <w:r w:rsidRPr="00571B12">
        <w:rPr>
          <w:rFonts w:ascii="Times New Roman" w:hAnsi="Times New Roman"/>
          <w:color w:val="231F20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Менеджерлерлер бұл</w:t>
      </w:r>
      <w:r w:rsidRPr="00571B12">
        <w:rPr>
          <w:rFonts w:ascii="Times New Roman" w:hAnsi="Times New Roman"/>
          <w:color w:val="231F20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жағдайларда</w:t>
      </w:r>
      <w:r w:rsidRPr="00571B12">
        <w:rPr>
          <w:rFonts w:ascii="Times New Roman" w:hAnsi="Times New Roman"/>
          <w:color w:val="231F20"/>
          <w:spacing w:val="-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оқытудың</w:t>
      </w:r>
      <w:r w:rsidRPr="00571B12">
        <w:rPr>
          <w:rFonts w:ascii="Times New Roman" w:hAnsi="Times New Roman"/>
          <w:color w:val="231F20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фасилитаторлары</w:t>
      </w:r>
      <w:r w:rsidRPr="00571B12">
        <w:rPr>
          <w:rFonts w:ascii="Times New Roman" w:hAnsi="Times New Roman"/>
          <w:color w:val="231F20"/>
          <w:spacing w:val="-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(топтық</w:t>
      </w:r>
      <w:r w:rsidRPr="00571B12">
        <w:rPr>
          <w:rFonts w:ascii="Times New Roman" w:hAnsi="Times New Roman"/>
          <w:color w:val="231F20"/>
          <w:spacing w:val="-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қарым-қатынасты</w:t>
      </w:r>
      <w:r w:rsidRPr="00571B12">
        <w:rPr>
          <w:rFonts w:ascii="Times New Roman" w:hAnsi="Times New Roman"/>
          <w:color w:val="231F20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қамтамасыз</w:t>
      </w:r>
      <w:r w:rsidRPr="00571B12">
        <w:rPr>
          <w:rFonts w:ascii="Times New Roman" w:hAnsi="Times New Roman"/>
          <w:color w:val="231F20"/>
          <w:spacing w:val="-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етуші) рөлін</w:t>
      </w:r>
      <w:r w:rsidRPr="00571B12">
        <w:rPr>
          <w:rFonts w:ascii="Times New Roman" w:hAnsi="Times New Roman"/>
          <w:color w:val="231F20"/>
          <w:spacing w:val="-9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>атқарады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/>
          <w:color w:val="231F20"/>
          <w:w w:val="105"/>
          <w:sz w:val="28"/>
          <w:szCs w:val="28"/>
          <w:lang w:val="kk-KZ"/>
        </w:rPr>
        <w:t xml:space="preserve"> 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</w:p>
    <w:p w:rsidR="005E0220" w:rsidRDefault="00464648" w:rsidP="005E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4648"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  <w:pict>
          <v:group id="_x0000_s1031" style="width:395.1pt;height:248.15pt;mso-position-horizontal-relative:char;mso-position-vertical-relative:line" coordsize="7902,4963">
            <v:shape id="_x0000_s1032" style="position:absolute;width:7902;height:4963" coordsize="7902,4963" path="m5,l,4952r,2l7897,4962,7902,10r,-2l5,xe" fillcolor="#221f1f" stroked="f">
              <v:fill opacity="9174f"/>
              <v:path arrowok="t"/>
            </v:shape>
            <v:shape id="_x0000_s1033" style="position:absolute;left:286;top:322;width:7275;height:4305" coordorigin="287,322" coordsize="7275,4305" path="m754,322r-75,6l608,345r-67,29l480,411r-54,46l380,511r-38,61l314,639r-18,71l290,785r-3,3371l293,4231r17,72l338,4369r38,61l422,4484r54,46l537,4568r66,28l675,4614r75,6l7095,4626r75,-6l7241,4603r67,-28l7368,4537r54,-46l7469,4437r37,-61l7535,4310r17,-71l7558,4163r4,-3371l7556,717r-18,-71l7510,579r-37,-61l7426,464r-54,-46l7312,380r-67,-28l7174,335r-75,-7l754,322xe" stroked="f">
              <v:path arrowok="t"/>
            </v:shape>
            <v:shape id="_x0000_s1034" style="position:absolute;left:286;top:322;width:7275;height:4305" coordorigin="287,322" coordsize="7275,4305" path="m7095,4626l750,4620r-75,-6l603,4596r-66,-28l476,4530r-54,-46l376,4430r-38,-61l310,4303r-17,-72l287,4156,290,785r6,-75l314,639r28,-67l380,511r46,-54l480,411r61,-37l608,345r71,-17l754,322r6345,6l7174,335r71,17l7312,380r60,38l7426,464r47,54l7510,579r28,67l7556,717r6,75l7558,4163r-6,76l7535,4310r-29,66l7469,4437r-47,54l7368,4537r-60,38l7241,4603r-71,17l7095,4626xe" filled="f" strokeweight=".40533mm">
              <v:path arrowok="t"/>
            </v:shape>
            <v:shape id="_x0000_s1035" type="#_x0000_t75" style="position:absolute;left:523;top:402;width:6802;height:4102">
              <v:imagedata r:id="rId6" o:title=""/>
            </v:shape>
            <w10:wrap type="none"/>
            <w10:anchorlock/>
          </v:group>
        </w:pict>
      </w:r>
    </w:p>
    <w:p w:rsidR="005E0220" w:rsidRDefault="005E0220" w:rsidP="005E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0220" w:rsidRPr="00EB7B0D" w:rsidRDefault="005E0220" w:rsidP="005E02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7.2 сурет Жүйелі оқыту моделі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0220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  <w:r w:rsidRPr="00EB7B0D">
        <w:rPr>
          <w:rFonts w:ascii="Times New Roman" w:hAnsi="Times New Roman"/>
          <w:sz w:val="28"/>
          <w:szCs w:val="28"/>
          <w:lang w:val="kk-KZ"/>
        </w:rPr>
        <w:tab/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Осыған ұқсас, дегенмен, дербес термин – оқыту ұйымы. Қандай ұйымдарды бүгінгі таңда кәсіби ортада оқытушы, үйретуші деп атайды? Бұл – оқыту тәжірибесі бар мамандар жұмыс</w:t>
      </w:r>
      <w:r w:rsidRPr="00571B12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істейтін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компаниялар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компанияның</w:t>
      </w:r>
      <w:r w:rsidRPr="00571B12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ұдайы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жаңарып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тұруына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әкеледі.</w:t>
      </w:r>
      <w:r w:rsidRPr="00571B12">
        <w:rPr>
          <w:rFonts w:ascii="Times New Roman" w:hAnsi="Times New Roman"/>
          <w:spacing w:val="-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Бұл ұйымдарда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туралы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бастама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көтеру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жауапкершілігі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негізінен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қызметкерлердің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өздеріне жүктеледі. Менеджерлер мен менеджмент осы тұрғыдан алғанда оқыту және дамыту про- цестеріне</w:t>
      </w:r>
      <w:r w:rsidRPr="00571B12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қолдау</w:t>
      </w:r>
      <w:r w:rsidRPr="00571B12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көрсетіп</w:t>
      </w:r>
      <w:r w:rsidRPr="00571B12">
        <w:rPr>
          <w:rFonts w:ascii="Times New Roman" w:hAnsi="Times New Roman"/>
          <w:spacing w:val="-1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571B12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бағалап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отыруы</w:t>
      </w:r>
      <w:r w:rsidRPr="00571B12">
        <w:rPr>
          <w:rFonts w:ascii="Times New Roman" w:hAnsi="Times New Roman"/>
          <w:spacing w:val="-1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ғана</w:t>
      </w:r>
      <w:r w:rsidRPr="00571B12">
        <w:rPr>
          <w:rFonts w:ascii="Times New Roman" w:hAnsi="Times New Roman"/>
          <w:spacing w:val="-1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қажет.</w:t>
      </w:r>
    </w:p>
    <w:p w:rsidR="005E0220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</w:p>
    <w:p w:rsidR="005E0220" w:rsidRPr="00B750E1" w:rsidRDefault="005E0220" w:rsidP="005E0220">
      <w:pPr>
        <w:spacing w:after="0" w:line="240" w:lineRule="auto"/>
        <w:jc w:val="center"/>
        <w:rPr>
          <w:rFonts w:ascii="Times New Roman" w:hAnsi="Times New Roman"/>
          <w:b/>
          <w:w w:val="105"/>
          <w:sz w:val="28"/>
          <w:szCs w:val="28"/>
          <w:lang w:val="kk-KZ"/>
        </w:rPr>
      </w:pPr>
      <w:r w:rsidRPr="00B750E1">
        <w:rPr>
          <w:rFonts w:ascii="Times New Roman" w:hAnsi="Times New Roman"/>
          <w:b/>
          <w:w w:val="105"/>
          <w:sz w:val="28"/>
          <w:szCs w:val="28"/>
          <w:lang w:val="kk-KZ"/>
        </w:rPr>
        <w:t>7.2 Жүйелі</w:t>
      </w:r>
      <w:r w:rsidRPr="00B750E1">
        <w:rPr>
          <w:rFonts w:ascii="Times New Roman" w:hAnsi="Times New Roman"/>
          <w:b/>
          <w:spacing w:val="-31"/>
          <w:w w:val="105"/>
          <w:sz w:val="28"/>
          <w:szCs w:val="28"/>
          <w:lang w:val="kk-KZ"/>
        </w:rPr>
        <w:t xml:space="preserve"> </w:t>
      </w:r>
      <w:r w:rsidRPr="00B750E1">
        <w:rPr>
          <w:rFonts w:ascii="Times New Roman" w:hAnsi="Times New Roman"/>
          <w:b/>
          <w:w w:val="105"/>
          <w:sz w:val="28"/>
          <w:szCs w:val="28"/>
          <w:lang w:val="kk-KZ"/>
        </w:rPr>
        <w:t>оқыту</w:t>
      </w:r>
      <w:r w:rsidRPr="00B750E1">
        <w:rPr>
          <w:rFonts w:ascii="Times New Roman" w:hAnsi="Times New Roman"/>
          <w:b/>
          <w:spacing w:val="-32"/>
          <w:w w:val="105"/>
          <w:sz w:val="28"/>
          <w:szCs w:val="28"/>
          <w:lang w:val="kk-KZ"/>
        </w:rPr>
        <w:t xml:space="preserve"> </w:t>
      </w:r>
      <w:r w:rsidRPr="00B750E1">
        <w:rPr>
          <w:rFonts w:ascii="Times New Roman" w:hAnsi="Times New Roman"/>
          <w:b/>
          <w:w w:val="105"/>
          <w:sz w:val="28"/>
          <w:szCs w:val="28"/>
          <w:lang w:val="kk-KZ"/>
        </w:rPr>
        <w:t>моделі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w w:val="105"/>
          <w:sz w:val="28"/>
          <w:szCs w:val="28"/>
          <w:lang w:val="kk-KZ"/>
        </w:rPr>
      </w:pPr>
      <w:r w:rsidRPr="00EB7B0D">
        <w:rPr>
          <w:rFonts w:ascii="Times New Roman" w:hAnsi="Times New Roman"/>
          <w:w w:val="105"/>
          <w:sz w:val="28"/>
          <w:szCs w:val="28"/>
          <w:lang w:val="kk-KZ"/>
        </w:rPr>
        <w:tab/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HRD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терминологиялық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тізіміндегі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соңғы</w:t>
      </w:r>
      <w:r w:rsidRPr="00571B12">
        <w:rPr>
          <w:rFonts w:ascii="Times New Roman" w:hAnsi="Times New Roman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термин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–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жүйелі</w:t>
      </w:r>
      <w:r w:rsidRPr="00571B12">
        <w:rPr>
          <w:rFonts w:ascii="Times New Roman" w:hAnsi="Times New Roman"/>
          <w:spacing w:val="-31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моделі.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Ал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ол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нені</w:t>
      </w:r>
      <w:r w:rsidRPr="00571B12">
        <w:rPr>
          <w:rFonts w:ascii="Times New Roman" w:hAnsi="Times New Roman"/>
          <w:spacing w:val="-32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білдіреді? Бұл – қызметкерлерді дамытуға деген мұқтаждықтарды анықтауға, оқыту</w:t>
      </w:r>
      <w:r w:rsidRPr="00571B12">
        <w:rPr>
          <w:rFonts w:ascii="Times New Roman" w:hAnsi="Times New Roman"/>
          <w:spacing w:val="-3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бағдарламаларын жоспарлауға, құрастыруға және жүзеге асыруға деген құрылымданған көзқарас, жаңа тәсіл. Енді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осы</w:t>
      </w:r>
      <w:r w:rsidRPr="00571B12">
        <w:rPr>
          <w:rFonts w:ascii="Times New Roman" w:hAnsi="Times New Roman"/>
          <w:spacing w:val="-10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модельмен</w:t>
      </w:r>
      <w:r w:rsidRPr="00571B12">
        <w:rPr>
          <w:rFonts w:ascii="Times New Roman" w:hAnsi="Times New Roman"/>
          <w:spacing w:val="-9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жақынырақ</w:t>
      </w:r>
      <w:r w:rsidRPr="00571B12">
        <w:rPr>
          <w:rFonts w:ascii="Times New Roman" w:hAnsi="Times New Roman"/>
          <w:spacing w:val="-9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танысып</w:t>
      </w:r>
      <w:r w:rsidRPr="00571B12">
        <w:rPr>
          <w:rFonts w:ascii="Times New Roman" w:hAnsi="Times New Roman"/>
          <w:spacing w:val="-9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көрейік.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EB7B0D">
        <w:rPr>
          <w:rFonts w:ascii="Times New Roman" w:hAnsi="Times New Roman"/>
          <w:w w:val="105"/>
          <w:sz w:val="28"/>
          <w:szCs w:val="28"/>
          <w:lang w:val="kk-KZ"/>
        </w:rPr>
        <w:tab/>
        <w:t>Жүйелі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циклы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дербес,</w:t>
      </w:r>
      <w:r w:rsidRPr="00EB7B0D">
        <w:rPr>
          <w:rFonts w:ascii="Times New Roman" w:hAnsi="Times New Roman"/>
          <w:spacing w:val="-1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командалық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немесе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ұйымдық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деңгейде</w:t>
      </w:r>
      <w:r w:rsidRPr="00EB7B0D">
        <w:rPr>
          <w:rFonts w:ascii="Times New Roman" w:hAnsi="Times New Roman"/>
          <w:spacing w:val="-1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дамытуға</w:t>
      </w:r>
      <w:r w:rsidRPr="00EB7B0D">
        <w:rPr>
          <w:rFonts w:ascii="Times New Roman" w:hAnsi="Times New Roman"/>
          <w:spacing w:val="-1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мұқтаждық көрсеткішін</w:t>
      </w:r>
      <w:r w:rsidRPr="00EB7B0D">
        <w:rPr>
          <w:rFonts w:ascii="Times New Roman" w:hAnsi="Times New Roman"/>
          <w:spacing w:val="-9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анықтаудан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басталады.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Одан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соң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мақсаттарын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белгілеу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>осы</w:t>
      </w:r>
      <w:r w:rsidRPr="00EB7B0D">
        <w:rPr>
          <w:rFonts w:ascii="Times New Roman" w:hAnsi="Times New Roman"/>
          <w:spacing w:val="-8"/>
          <w:w w:val="105"/>
          <w:sz w:val="28"/>
          <w:szCs w:val="28"/>
          <w:lang w:val="kk-KZ"/>
        </w:rPr>
        <w:t xml:space="preserve"> </w:t>
      </w:r>
      <w:r w:rsidRPr="00EB7B0D">
        <w:rPr>
          <w:rFonts w:ascii="Times New Roman" w:hAnsi="Times New Roman"/>
          <w:w w:val="105"/>
          <w:sz w:val="28"/>
          <w:szCs w:val="28"/>
          <w:lang w:val="kk-KZ"/>
        </w:rPr>
        <w:t xml:space="preserve">мақсаттарға негізделген бағдарламаны құрастыру жұмыстары жүзеге асады.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Үшінші кезең – тікелей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үдерісі,</w:t>
      </w:r>
      <w:r w:rsidRPr="00571B12">
        <w:rPr>
          <w:rFonts w:ascii="Times New Roman" w:hAnsi="Times New Roman"/>
          <w:spacing w:val="-23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яғни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delivery</w:t>
      </w:r>
      <w:r w:rsidRPr="00571B12">
        <w:rPr>
          <w:rFonts w:ascii="Times New Roman" w:hAnsi="Times New Roman"/>
          <w:spacing w:val="-23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болып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табылады.</w:t>
      </w:r>
      <w:r w:rsidRPr="00571B12">
        <w:rPr>
          <w:rFonts w:ascii="Times New Roman" w:hAnsi="Times New Roman"/>
          <w:spacing w:val="-23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Бұл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үдерісті,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жаңа</w:t>
      </w:r>
      <w:r w:rsidRPr="00571B12">
        <w:rPr>
          <w:rFonts w:ascii="Times New Roman" w:hAnsi="Times New Roman"/>
          <w:spacing w:val="-23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циклге</w:t>
      </w:r>
      <w:r w:rsidRPr="00571B12">
        <w:rPr>
          <w:rFonts w:ascii="Times New Roman" w:hAnsi="Times New Roman"/>
          <w:spacing w:val="-24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бастамашылық</w:t>
      </w:r>
      <w:r w:rsidRPr="00571B12">
        <w:rPr>
          <w:rFonts w:ascii="Times New Roman" w:hAnsi="Times New Roman"/>
          <w:spacing w:val="-23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spacing w:val="-4"/>
          <w:w w:val="105"/>
          <w:sz w:val="28"/>
          <w:szCs w:val="28"/>
          <w:lang w:val="kk-KZ"/>
        </w:rPr>
        <w:t xml:space="preserve">ете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отырып,</w:t>
      </w:r>
      <w:r w:rsidRPr="00571B12">
        <w:rPr>
          <w:rFonts w:ascii="Times New Roman" w:hAnsi="Times New Roman"/>
          <w:spacing w:val="-17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оқыту</w:t>
      </w:r>
      <w:r w:rsidRPr="00571B12">
        <w:rPr>
          <w:rFonts w:ascii="Times New Roman" w:hAnsi="Times New Roman"/>
          <w:spacing w:val="-1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нәтижесіне</w:t>
      </w:r>
      <w:r w:rsidRPr="00571B12">
        <w:rPr>
          <w:rFonts w:ascii="Times New Roman" w:hAnsi="Times New Roman"/>
          <w:spacing w:val="-15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мониторинг</w:t>
      </w:r>
      <w:r w:rsidRPr="00571B12">
        <w:rPr>
          <w:rFonts w:ascii="Times New Roman" w:hAnsi="Times New Roman"/>
          <w:spacing w:val="-1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және</w:t>
      </w:r>
      <w:r w:rsidRPr="00571B12">
        <w:rPr>
          <w:rFonts w:ascii="Times New Roman" w:hAnsi="Times New Roman"/>
          <w:spacing w:val="-15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бағалауды</w:t>
      </w:r>
      <w:r w:rsidRPr="00571B12">
        <w:rPr>
          <w:rFonts w:ascii="Times New Roman" w:hAnsi="Times New Roman"/>
          <w:spacing w:val="-15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жүзеге</w:t>
      </w:r>
      <w:r w:rsidRPr="00571B12">
        <w:rPr>
          <w:rFonts w:ascii="Times New Roman" w:hAnsi="Times New Roman"/>
          <w:spacing w:val="-15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асыру</w:t>
      </w:r>
      <w:r w:rsidRPr="00571B12">
        <w:rPr>
          <w:rFonts w:ascii="Times New Roman" w:hAnsi="Times New Roman"/>
          <w:spacing w:val="-16"/>
          <w:w w:val="105"/>
          <w:sz w:val="28"/>
          <w:szCs w:val="28"/>
          <w:lang w:val="kk-KZ"/>
        </w:rPr>
        <w:t xml:space="preserve"> </w:t>
      </w:r>
      <w:r w:rsidRPr="00571B12">
        <w:rPr>
          <w:rFonts w:ascii="Times New Roman" w:hAnsi="Times New Roman"/>
          <w:w w:val="105"/>
          <w:sz w:val="28"/>
          <w:szCs w:val="28"/>
          <w:lang w:val="kk-KZ"/>
        </w:rPr>
        <w:t>қорытындылайды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Pr="004E6993">
        <w:rPr>
          <w:lang w:val="kk-KZ"/>
        </w:rPr>
        <w:t xml:space="preserve"> 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</w:p>
    <w:p w:rsidR="005E0220" w:rsidRDefault="00464648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 w:rsidRPr="00464648">
        <w:rPr>
          <w:rFonts w:ascii="Times New Roman" w:hAnsi="Times New Roman"/>
          <w:color w:val="231F20"/>
          <w:sz w:val="28"/>
          <w:szCs w:val="28"/>
          <w:lang w:val="kk-KZ"/>
        </w:rPr>
      </w:r>
      <w:r>
        <w:rPr>
          <w:rFonts w:ascii="Times New Roman" w:hAnsi="Times New Roman"/>
          <w:color w:val="231F20"/>
          <w:sz w:val="28"/>
          <w:szCs w:val="28"/>
          <w:lang w:val="kk-KZ"/>
        </w:rPr>
        <w:pict>
          <v:group id="_x0000_s1026" style="width:414pt;height:221.85pt;mso-position-horizontal-relative:char;mso-position-vertical-relative:line" coordsize="6142,4437">
            <v:shape id="_x0000_s1027" style="position:absolute;width:6142;height:4437" coordsize="6142,4437" path="m4,l,4431r6137,6l6142,6,4,xe" fillcolor="#221f1f" stroked="f">
              <v:fill opacity="9174f"/>
              <v:path arrowok="t"/>
            </v:shape>
            <v:shape id="_x0000_s1028" style="position:absolute;left:223;top:287;width:5655;height:3849" coordorigin="223,288" coordsize="5655,3849" path="m641,288r-75,7l496,314r-64,30l374,385r-50,50l283,493r-31,64l233,627r-7,75l223,3717r7,74l249,3861r30,65l320,3984r50,50l428,4075r64,30l563,4125r74,6l5460,4136r74,-6l5604,4111r65,-31l5727,4039r50,-50l5818,3931r30,-64l5868,3797r6,-75l5878,708r-7,-75l5852,563r-31,-65l5780,440r-50,-49l5673,350r-65,-31l5538,300r-74,-7l641,288xe" stroked="f">
              <v:path arrowok="t"/>
            </v:shape>
            <v:shape id="_x0000_s1029" style="position:absolute;left:223;top:287;width:5655;height:3849" coordorigin="223,288" coordsize="5655,3849" path="m5460,4136l637,4131r-74,-6l492,4105r-64,-30l370,4034r-50,-50l279,3926r-30,-65l230,3791r-7,-74l226,702r7,-75l252,557r31,-64l324,435r50,-50l432,344r64,-30l566,295r75,-7l5464,293r74,7l5608,319r65,31l5730,391r50,49l5821,498r31,65l5871,633r7,75l5874,3722r-6,75l5848,3867r-30,64l5777,3989r-50,50l5669,4080r-65,31l5534,4130r-74,6xe" filled="f" strokeweight=".36231mm">
              <v:path arrowok="t"/>
            </v:shape>
            <v:shape id="_x0000_s1030" type="#_x0000_t75" style="position:absolute;left:385;top:448;width:5343;height:3505">
              <v:imagedata r:id="rId7" o:title=""/>
            </v:shape>
            <w10:wrap type="none"/>
            <w10:anchorlock/>
          </v:group>
        </w:pict>
      </w:r>
    </w:p>
    <w:p w:rsidR="005E0220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/>
          <w:color w:val="231F20"/>
          <w:sz w:val="28"/>
          <w:szCs w:val="28"/>
          <w:lang w:val="kk-KZ"/>
        </w:rPr>
        <w:t xml:space="preserve"> </w:t>
      </w:r>
    </w:p>
    <w:p w:rsidR="005E0220" w:rsidRPr="00EB7B0D" w:rsidRDefault="005E0220" w:rsidP="005E0220">
      <w:pPr>
        <w:spacing w:after="0" w:line="240" w:lineRule="auto"/>
        <w:jc w:val="center"/>
        <w:rPr>
          <w:rFonts w:ascii="Times New Roman" w:hAnsi="Times New Roman"/>
          <w:color w:val="231F20"/>
          <w:sz w:val="28"/>
          <w:szCs w:val="28"/>
          <w:lang w:val="kk-KZ"/>
        </w:rPr>
      </w:pPr>
      <w:r>
        <w:rPr>
          <w:rFonts w:ascii="Times New Roman" w:hAnsi="Times New Roman"/>
          <w:color w:val="231F20"/>
          <w:sz w:val="28"/>
          <w:szCs w:val="28"/>
          <w:lang w:val="kk-KZ"/>
        </w:rPr>
        <w:t>7.3 сурет Жүйелі оқыту тәсілі</w:t>
      </w:r>
    </w:p>
    <w:p w:rsidR="005E0220" w:rsidRPr="00EB7B0D" w:rsidRDefault="005E0220" w:rsidP="005E0220">
      <w:pPr>
        <w:pStyle w:val="a3"/>
        <w:ind w:firstLine="340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 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Компанияларда Human Resource Development ең алдымен бизнестің тиімділігіне қызмет етуге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бағытталғандықтан,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пирамиданы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«Не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</w:t>
      </w:r>
      <w:r w:rsidRPr="00EB7B0D">
        <w:rPr>
          <w:rFonts w:ascii="Times New Roman" w:hAnsi="Times New Roman" w:cs="Times New Roman"/>
          <w:color w:val="231F20"/>
          <w:spacing w:val="-3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керек?»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сұрақтан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бастаған</w:t>
      </w:r>
      <w:r w:rsidRPr="00EB7B0D">
        <w:rPr>
          <w:rFonts w:ascii="Times New Roman" w:hAnsi="Times New Roman" w:cs="Times New Roman"/>
          <w:color w:val="231F20"/>
          <w:spacing w:val="-3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дұрыс. Әдетте оқытуға деген қажеттілік компанияның стратегиясы және бизнес-мақсаттарымен қарастырылады. Одан соң «Кімді оқыту керек?» сұрағының кезегі келеді. Адамдардың қандай санаттарын оқыту керек, ондай адамдар саны қанша, нақты кімдерді оқыту керек? Үшінші орындағы сұрақ: «Не нәрсеге оқыту?» және бұл қандай да бір жүйелі, топтық жауап болуы мүмкін,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немесе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алушының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әрқайсысы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дербес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жауап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болуы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мүмкін.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Пирамиданы</w:t>
      </w:r>
      <w:r w:rsidRPr="00EB7B0D">
        <w:rPr>
          <w:rFonts w:ascii="Times New Roman" w:hAnsi="Times New Roman" w:cs="Times New Roman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«Қалай оқыту керек?» деген сұрақ қорытындылайды. Бұл әдетте бағдарлама құрылымына байланысты кейбір техникалық детальдар.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B0D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Жүйелі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үдерісі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оған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қажеттілікті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анықтаудан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басталады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және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қызметкерді дамытуға бағытталған қызметті ұйымдастырудағы ең күрделі мәселелердің бірі. Ақпаратты қайдан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алуға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болады?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Компания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адами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ресурстардың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квалификациялық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талаптары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бойынша не істеу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керек?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B0D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 квалификациялық ресурстарға үш деңгейде жүгіне аламыз. Ұйымдастыру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деңгейінен бастап көрейік. Ең алдымен, бізге бизнес-жоспарды қарап шығу керек. Бизнес-жоспардың өзгеруі,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оған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жаңа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қырлар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талаптар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енгізілуі,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бизнес-жоспарлау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көрсеткіштерінің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өзгеруі менеджерлер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жүйесін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жоспарлау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қажеттігі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туралы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алғашқы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белгі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болып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табылады.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7B0D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Екінші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кезекте,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қызметкерді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дамыту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стратегиясы.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Өйткені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стратегия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бизнесті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дамытудың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бұдан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гөрі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алысырақ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болашағымен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байланысты.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Ақпараттың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үшінші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көзі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ұйымдастыру деңгейінде басшылардан келген ақпарат болып табылады. Бұл неге осыншама маңызды? Өйткені басшылар қызметкерлердің алғашқы және ең құзыретті ішкі клиенттері болып табылады.</w:t>
      </w:r>
      <w:r w:rsidRPr="00EB7B0D">
        <w:rPr>
          <w:rFonts w:ascii="Times New Roman" w:hAnsi="Times New Roman" w:cs="Times New Roman"/>
          <w:color w:val="231F20"/>
          <w:spacing w:val="-2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Олар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қызметкерлердің,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алдарында</w:t>
      </w:r>
      <w:r w:rsidRPr="00EB7B0D">
        <w:rPr>
          <w:rFonts w:ascii="Times New Roman" w:hAnsi="Times New Roman" w:cs="Times New Roman"/>
          <w:color w:val="231F20"/>
          <w:spacing w:val="-2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тұрған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жетістіктерге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қол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жеткізулері</w:t>
      </w:r>
      <w:r w:rsidRPr="00EB7B0D">
        <w:rPr>
          <w:rFonts w:ascii="Times New Roman" w:hAnsi="Times New Roman" w:cs="Times New Roman"/>
          <w:color w:val="231F20"/>
          <w:spacing w:val="-2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жетіспейтін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құзыреттерге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мұқтаждықты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бірінші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кезекте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сезінуі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тиіс.</w:t>
      </w:r>
      <w:r w:rsidRPr="00EB7B0D">
        <w:rPr>
          <w:rFonts w:ascii="Times New Roman" w:hAnsi="Times New Roman" w:cs="Times New Roman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Төртінші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ақпарат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көзі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басқару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сапасының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стандарттары.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Егер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бүкіл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басқару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жүйесіне, бүкіл компанияны басқаруды ұйымдастыруға деген өзіміздің жүйелі көзқарасымызды өз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гертсек,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басқару жүйесінің стандарттары да өзгереді, ал бұл оқытуға деген қажеттіліктің туындауына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себеп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болады.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Екінші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деңгейдегі,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яғни 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жұмыс 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орны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деңгейіндегі 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ақпарат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көздеріне аттестациялар нәтижелері жатады.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Біз жалпы қызметкерлердің қандай санаттарында қандай дағдылар мен құзыреттердің жетіспейтінін көре аламыз. Біз үшін бұл осы саланы дамытудың басымдылығын білдіретін белгі болып табылады.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Сауалнамалар, қызметтік нұсқаулықтар және карьерограммалар (мансапты басқару құралдары)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бізге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қажеттіліктерді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жоспарлау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үшін,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оқытуға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мұқтаждықты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анықтау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аса қажет ақпарат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береді.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Дербес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деңгейде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нақты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кандидатқа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қатысты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нәтижелерге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сүйене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аламыз.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Өйткені іріктеу кезінде біз қызметкердің құзыретіне баға береміз және оның қызметтік міндеттерін орындауға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дайындығына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қатысты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шешімімізді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шығара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аламыз.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Қызметкердің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құзыреті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 жетістіктерін жыл сайын бағалау нәтижелері дамытудың дербес жоспарын құру үшін қажет ақпарат көзі бола</w:t>
      </w:r>
      <w:r w:rsidRPr="00EB7B0D">
        <w:rPr>
          <w:rFonts w:ascii="Times New Roman" w:hAnsi="Times New Roman" w:cs="Times New Roman"/>
          <w:color w:val="231F20"/>
          <w:spacing w:val="-3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Өзін-өзі</w:t>
      </w:r>
      <w:r w:rsidRPr="00EB7B0D">
        <w:rPr>
          <w:rFonts w:ascii="Times New Roman" w:hAnsi="Times New Roman" w:cs="Times New Roman"/>
          <w:color w:val="231F20"/>
          <w:spacing w:val="-4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бағалау.</w:t>
      </w:r>
      <w:r w:rsidRPr="00EB7B0D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Біз,</w:t>
      </w:r>
      <w:r w:rsidRPr="00EB7B0D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қызметкерлердің</w:t>
      </w:r>
      <w:r w:rsidRPr="00EB7B0D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өздері</w:t>
      </w:r>
      <w:r w:rsidRPr="00EB7B0D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күн</w:t>
      </w:r>
      <w:r w:rsidRPr="00EB7B0D">
        <w:rPr>
          <w:rFonts w:ascii="Times New Roman" w:hAnsi="Times New Roman" w:cs="Times New Roman"/>
          <w:color w:val="231F20"/>
          <w:spacing w:val="-4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сайынғы</w:t>
      </w:r>
      <w:r w:rsidRPr="00EB7B0D">
        <w:rPr>
          <w:rFonts w:ascii="Times New Roman" w:hAnsi="Times New Roman" w:cs="Times New Roman"/>
          <w:color w:val="231F20"/>
          <w:spacing w:val="-4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жұмысында</w:t>
      </w:r>
      <w:r w:rsidRPr="00EB7B0D">
        <w:rPr>
          <w:rFonts w:ascii="Times New Roman" w:hAnsi="Times New Roman" w:cs="Times New Roman"/>
          <w:color w:val="231F20"/>
          <w:spacing w:val="-4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қандай</w:t>
      </w:r>
      <w:r w:rsidRPr="00EB7B0D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құзыреттердің жетіспейтінін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немесе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болашақта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қандай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құзыреттер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болатынын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түсінуге,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сезінуге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 бізге хабарлауға қабылетті деп</w:t>
      </w:r>
      <w:r w:rsidRPr="00EB7B0D">
        <w:rPr>
          <w:rFonts w:ascii="Times New Roman" w:hAnsi="Times New Roman" w:cs="Times New Roman"/>
          <w:color w:val="231F20"/>
          <w:spacing w:val="-4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санаймыз.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Ең соңғысы, адамдардың өздерінің мансаптық жоспарлары және қалаулары. Жағымды психологиялық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келісімшарт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туралы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ұмытпаған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болармыз?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Олай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болса,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компания</w:t>
      </w:r>
      <w:r w:rsidRPr="00EB7B0D">
        <w:rPr>
          <w:rFonts w:ascii="Times New Roman" w:hAnsi="Times New Roman" w:cs="Times New Roman"/>
          <w:color w:val="231F20"/>
          <w:spacing w:val="-2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2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 келісімшарт өз қызметкерлерінің жұмысқа деген ынтасын тұрақты әрі биік деңгейде ұстап тұру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құралы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ретінде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өте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маңызды.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Сондықтан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қызметкерлердің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қалаулары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олардың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өз дағдыларын дамытуға деген мүдделері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 xml:space="preserve">көптеген компаниялар үшін қызметкерлерді </w:t>
      </w:r>
      <w:r w:rsidRPr="00EB7B0D">
        <w:rPr>
          <w:rFonts w:ascii="Times New Roman" w:hAnsi="Times New Roman" w:cs="Times New Roman"/>
          <w:color w:val="231F20"/>
          <w:spacing w:val="-3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оқытуға қажеттікті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анықтаудың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негізгі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көздерінің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болып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табылады.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Оқытуға деген жұмыс беруші мен қызметкер тарапынан екі жақтық мүдделілік туралы айтқанда, біз келесі суретке жүгіне аламыз.</w:t>
      </w:r>
    </w:p>
    <w:p w:rsidR="005E0220" w:rsidRDefault="005E0220" w:rsidP="005E0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220" w:rsidRPr="00571B12" w:rsidRDefault="005E0220" w:rsidP="005E02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 сурет</w:t>
      </w:r>
      <w:r w:rsidR="0046464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group id="_x0000_s1041" style="position:absolute;left:0;text-align:left;margin-left:145.65pt;margin-top:11.45pt;width:304pt;height:189.75pt;z-index:-251655168;mso-wrap-distance-left:0;mso-wrap-distance-right:0;mso-position-horizontal-relative:page;mso-position-vertical-relative:text" coordorigin="2913,229" coordsize="6080,3795">
            <v:shape id="_x0000_s1042" style="position:absolute;left:2912;top:229;width:6080;height:3795" coordorigin="2913,229" coordsize="6080,3795" path="m2927,229r-10,l2913,4018r6076,6l8993,235,2927,229xe" fillcolor="#221f1f" stroked="f">
              <v:fill opacity="9174f"/>
              <v:path arrowok="t"/>
            </v:shape>
            <v:shape id="_x0000_s1043" style="position:absolute;left:3133;top:475;width:5598;height:3292" coordorigin="3133,475" coordsize="5598,3292" path="m3425,475r-77,11l3279,515r-58,45l3176,618r-29,69l3136,763r-3,2711l3144,3550r29,69l3218,3678r58,45l3345,3752r77,10l8440,3767r77,-10l8586,3728r58,-45l8689,3625r29,-69l8729,3479r2,-2710l8721,692r-29,-68l8647,565r-58,-45l8520,491r-77,-11l3425,475xe" stroked="f">
              <v:path arrowok="t"/>
            </v:shape>
            <v:shape id="_x0000_s1044" style="position:absolute;left:3133;top:475;width:5598;height:3292" coordorigin="3133,475" coordsize="5598,3292" path="m8440,3767r-5018,-5l3345,3752r-69,-29l3218,3678r-45,-59l3144,3550r-11,-76l3136,763r11,-76l3176,618r45,-58l3279,515r69,-29l3425,475r5018,5l8520,491r69,29l8647,565r45,59l8721,692r10,77l8729,3479r-11,77l8689,3625r-45,58l8586,3728r-69,29l8440,3767xe" filled="f" strokeweight=".25222mm">
              <v:path arrowok="t"/>
            </v:shape>
            <v:shape id="_x0000_s1045" type="#_x0000_t75" style="position:absolute;left:3243;top:561;width:5357;height:3104">
              <v:imagedata r:id="rId8" o:title=""/>
            </v:shape>
            <w10:wrap type="topAndBottom" anchorx="page"/>
          </v:group>
        </w:pict>
      </w:r>
      <w:r>
        <w:rPr>
          <w:rFonts w:ascii="Times New Roman" w:hAnsi="Times New Roman" w:cs="Times New Roman"/>
          <w:sz w:val="28"/>
          <w:szCs w:val="28"/>
        </w:rPr>
        <w:t xml:space="preserve"> оқытудан күтіліп отырған нәтиже</w:t>
      </w:r>
    </w:p>
    <w:p w:rsidR="005E0220" w:rsidRPr="00571B12" w:rsidRDefault="005E0220" w:rsidP="005E02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B12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Оқытудан күтіліп отырған нәтиже жұмыс берушінің көзқарасы мен қызметкердің көзқарасына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бөлінген.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Жұмыс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берушінің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көзқарасы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бойынша,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оқытудан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күтіліп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отырған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нәтиже</w:t>
      </w:r>
      <w:r w:rsidRPr="00EB7B0D">
        <w:rPr>
          <w:rFonts w:ascii="Times New Roman" w:hAnsi="Times New Roman" w:cs="Times New Roman"/>
          <w:color w:val="231F20"/>
          <w:spacing w:val="-1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еңбек өнімділігінің артуы. Жұмыс беруші ең алдымен қызметкерді жоғары деңгейдегі</w:t>
      </w:r>
      <w:r w:rsidRPr="00EB7B0D">
        <w:rPr>
          <w:rFonts w:ascii="Times New Roman" w:hAnsi="Times New Roman" w:cs="Times New Roman"/>
          <w:color w:val="231F20"/>
          <w:spacing w:val="-3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жетістіктерге қол жеткізу үшін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оқытады.</w:t>
      </w:r>
    </w:p>
    <w:p w:rsidR="005E0220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Қызметкерлердің ұдайы өсіп тұруы және бірін-бірі ауыстыруы. Бізге компанияның ішкі де, сыртқы да жағдайлары өзгеріп отырғанда жұмыстың тұрақты үдерісін және басқарудағы икемділікті қамтамасыз ету қажет. Жұмыс беруші сондай-ақ компанияда оқыту үдерісін тұрақты жүргізіп тұру арқасында пайда болатын, дамитын және нығаятын қолайлы жағдай қалыптастыруға мүдделі. Компания ұсынатын оқыту арқасында қызметкерлердің өз жұмыстарына деген ынта-жігері мен компанияға деген адалдығы артады, басқарудағы ізбасарлық қамтамасыз етіледі. Ал бұл – тиімді өзгерістер енгізуге оң ықпал етеді.</w:t>
      </w:r>
    </w:p>
    <w:p w:rsidR="005E0220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5E0220" w:rsidRPr="00B750E1" w:rsidRDefault="005E0220" w:rsidP="005E02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E1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7.3 Оқыту мен дамытудың мақсаттары және нысандары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 қызметкерлер көзқарасы тұрғысынан оқыту не үшін керек? Өз шеберлігі мен біліктілігін жетілдіріп, биік табыстарға қол жеткізу үшін керек. Біз жеке тұлғалар ретінде бәсекеге қабілеттілігімізді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арттыруға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мүдделіміз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тек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сырт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көзге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ғана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жұмыс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беруші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бұған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мүлдем мүдделі емес. 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Оқытудан күтілетін үшінші нәтиже қызметкер көзқарасы бойынша – кәсіби тұрғыдан өсу үшін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қосымша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мүмкіндіктерге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қол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жеткізу.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тек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ұйымнан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тыс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жердегі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ғана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емес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ұйымның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 ішіндегі мүмкіндіктерді де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қамтиды.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ab/>
        <w:t>Біз қызметкерлерді жүйелі оқыту циклына сәйкес оқыту мен дамытуға мұқтаждықты анықтағаннан кейін, оқыту мақсаттарын анықтауға тиіспіз, содан кейін ғана бағдарламаны құруға кірісуіміз керек.</w:t>
      </w:r>
    </w:p>
    <w:p w:rsidR="005E0220" w:rsidRPr="00EB7B0D" w:rsidRDefault="00464648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46464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group id="_x0000_s1046" style="position:absolute;left:0;text-align:left;margin-left:139.05pt;margin-top:33.9pt;width:331.95pt;height:185.7pt;z-index:-251654144;mso-wrap-distance-left:0;mso-wrap-distance-right:0;mso-position-horizontal-relative:page" coordorigin="2634,295" coordsize="6639,3714">
            <v:shape id="_x0000_s1047" style="position:absolute;left:2633;top:295;width:6639;height:3714" coordorigin="2634,295" coordsize="6639,3714" path="m2652,295r-15,l2634,4002r6616,6l9268,4008r4,-3706l2652,295xe" fillcolor="#221f1f" stroked="f">
              <v:fill opacity="9174f"/>
              <v:path arrowok="t"/>
            </v:shape>
            <v:shape id="_x0000_s1048" style="position:absolute;left:2874;top:536;width:6113;height:3221" coordorigin="2874,536" coordsize="6113,3221" path="m3170,536r-78,11l3022,576r-59,46l2917,681r-29,70l2877,828r-3,2631l2885,3537r29,70l2960,3666r59,46l3089,3741r78,11l8691,3757r78,-10l8839,3717r59,-45l8944,3613r29,-70l8984,3465r3,-2631l8976,757r-29,-70l8901,628r-59,-46l8772,552r-77,-10l3170,536xe" stroked="f">
              <v:path arrowok="t"/>
            </v:shape>
            <v:shape id="_x0000_s1049" style="position:absolute;left:2874;top:536;width:6113;height:3221" coordorigin="2874,536" coordsize="6113,3221" path="m8691,3757r-5524,-5l3089,3741r-70,-29l2960,3666r-46,-59l2885,3537r-11,-78l2877,828r11,-77l2917,681r46,-59l3022,576r70,-29l3170,536r5525,6l8772,552r70,30l8901,628r46,59l8976,757r11,77l8984,3465r-11,78l8944,3613r-46,59l8839,3717r-70,30l8691,3757xe" filled="f" strokeweight=".25578mm">
              <v:path arrowok="t"/>
            </v:shape>
            <v:shape id="_x0000_s1050" type="#_x0000_t75" style="position:absolute;left:3031;top:622;width:5765;height:3039">
              <v:imagedata r:id="rId9" o:title=""/>
            </v:shape>
            <w10:wrap type="topAndBottom" anchorx="page"/>
          </v:group>
        </w:pict>
      </w:r>
      <w:r w:rsidR="005E0220"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Енді оқыту мен дамытудың мақсаттары және нысандарына нелер жататынына тоқталайық.</w:t>
      </w:r>
    </w:p>
    <w:p w:rsidR="005E0220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5E0220" w:rsidRDefault="005E0220" w:rsidP="005E0220">
      <w:pPr>
        <w:pStyle w:val="a3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7.5 сурет О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қыту мен дамыт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удың мақсаттары және нысандары</w:t>
      </w:r>
    </w:p>
    <w:p w:rsidR="005E0220" w:rsidRPr="00EB7B0D" w:rsidRDefault="005E0220" w:rsidP="005E0220">
      <w:pPr>
        <w:pStyle w:val="a3"/>
        <w:jc w:val="center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Оқытудың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мақсаттары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дегеніміз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шешілетін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міндеттер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салалары.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машықтану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 білім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алуды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мақсат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тұтуы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мүмкін.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Кейде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еңбек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өнімділігін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арттыру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үшін,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алға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қойылған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ұйымдық міндеттерді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шешу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адамдарға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шеберлік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жетіспейді.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Human</w:t>
      </w:r>
      <w:r w:rsidRPr="00EB7B0D">
        <w:rPr>
          <w:rFonts w:ascii="Times New Roman" w:hAnsi="Times New Roman" w:cs="Times New Roman"/>
          <w:color w:val="231F20"/>
          <w:spacing w:val="-3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Resource</w:t>
      </w:r>
      <w:r w:rsidRPr="00EB7B0D">
        <w:rPr>
          <w:rFonts w:ascii="Times New Roman" w:hAnsi="Times New Roman" w:cs="Times New Roman"/>
          <w:color w:val="231F20"/>
          <w:spacing w:val="-4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Development міндеті</w:t>
      </w:r>
      <w:r w:rsidRPr="00EB7B0D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оларды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осындай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біліммен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шеберлікпен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қамтамасыз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ету.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Оқытудың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тағы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нысаны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өзекті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мәселелерді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тәжірибе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алмасу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арқылы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шешу.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үшін, адамдардың онша түсініксіз немесе әлі игерілмеген алгоритм жағдайында атқарылатын іс- әрекеттер нұсқаларын таба білгені</w:t>
      </w:r>
      <w:r w:rsidRPr="00EB7B0D">
        <w:rPr>
          <w:rFonts w:ascii="Times New Roman" w:hAnsi="Times New Roman" w:cs="Times New Roman"/>
          <w:color w:val="231F20"/>
          <w:spacing w:val="-3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қажет.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Оқыту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дамытудағы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мәселелерді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шешудің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үшінші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саласы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талап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етілген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стандартқа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қол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жеткізу.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Мысалы,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белгілі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міндетті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атқара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алады,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қалай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атқару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екенін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біледі және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басқа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ұйымдарда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жұмысты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басқа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адамдардың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қалай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атқаратын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біледі.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Алайда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іс жүзінде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оның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міндетті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жеткілікті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түрде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тез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сапалы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орындау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қолынан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келмейді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немесе ол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жұмысты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орындағанда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түрлі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кемшіліктерге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жол</w:t>
      </w:r>
      <w:r w:rsidRPr="00EB7B0D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беріп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алады.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sz w:val="28"/>
          <w:szCs w:val="28"/>
        </w:rPr>
        <w:t xml:space="preserve">Дамыту мен оқытудың дербес тәсілі – білімді өз кәсібінде </w:t>
      </w:r>
      <w:r w:rsidRPr="00EB7B0D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қолдану. </w:t>
      </w:r>
      <w:r w:rsidRPr="00EB7B0D">
        <w:rPr>
          <w:rFonts w:ascii="Times New Roman" w:hAnsi="Times New Roman" w:cs="Times New Roman"/>
          <w:color w:val="231F20"/>
          <w:sz w:val="28"/>
          <w:szCs w:val="28"/>
        </w:rPr>
        <w:t>Адам дербестік жағдайында жұмыс істеген кезде, ұдайы басшысына немесе әріптестеріне жүгіне отырып,  кеңес алып тұру мүмкіндігі болмайды және кейбір ұйымдарда ол шешуші саладағы жалғыз, сирек кездесетін маман болуы да</w:t>
      </w:r>
      <w:r w:rsidRPr="00EB7B0D">
        <w:rPr>
          <w:rFonts w:ascii="Times New Roman" w:hAnsi="Times New Roman" w:cs="Times New Roman"/>
          <w:color w:val="231F20"/>
          <w:spacing w:val="-28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z w:val="28"/>
          <w:szCs w:val="28"/>
        </w:rPr>
        <w:t>мүмкін.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Дамытудың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соңғы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саласы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әлеуетін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ашу.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біздің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қызметкерлермізді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«өзіміз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білмейтін бір жерге барып, өзімізге белгісіз бір нәрсе әкелуге» жұмсағанымыз секілді, яғни бұл жағдайда біз қызметкердің болашақ жұмысы оның осыған дейін атқарып келген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жұмысына онша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ұқсамайтынын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түсінеміз.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Сондықтан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біздің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міндетіміз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</w:t>
      </w:r>
      <w:r w:rsidRPr="00EB7B0D">
        <w:rPr>
          <w:rFonts w:ascii="Times New Roman" w:hAnsi="Times New Roman" w:cs="Times New Roman"/>
          <w:color w:val="231F20"/>
          <w:spacing w:val="-33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алдын-ала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болжай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алмайтын қиындықтармен бетпе-бет келуге даярлау. Алайда біз үшін, ондай жаңа міндеттер пайда болғанда</w:t>
      </w:r>
      <w:r w:rsidRPr="00EB7B0D">
        <w:rPr>
          <w:rFonts w:ascii="Times New Roman" w:hAnsi="Times New Roman" w:cs="Times New Roman"/>
          <w:color w:val="231F20"/>
          <w:spacing w:val="-1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қызметкердің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психологиялық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құзыреттілік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тұрғыдан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шешуге</w:t>
      </w:r>
      <w:r w:rsidRPr="00EB7B0D">
        <w:rPr>
          <w:rFonts w:ascii="Times New Roman" w:hAnsi="Times New Roman" w:cs="Times New Roman"/>
          <w:color w:val="231F20"/>
          <w:spacing w:val="-1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дайын</w:t>
      </w:r>
      <w:r w:rsidRPr="00EB7B0D">
        <w:rPr>
          <w:rFonts w:ascii="Times New Roman" w:hAnsi="Times New Roman" w:cs="Times New Roman"/>
          <w:color w:val="231F20"/>
          <w:spacing w:val="-1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болуы аса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маңызды.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Міне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сол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кезде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біздің,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ол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жаңадан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пайда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болған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міндеттерді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дұрыс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шешуге қабілетті</w:t>
      </w:r>
      <w:r w:rsidRPr="00EB7B0D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болуы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қандай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</w:t>
      </w:r>
      <w:r w:rsidRPr="00EB7B0D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ішкі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тетіктерді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іске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қосуымыз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</w:r>
      <w:r w:rsidRPr="00EB7B0D">
        <w:rPr>
          <w:rFonts w:ascii="Times New Roman" w:hAnsi="Times New Roman" w:cs="Times New Roman"/>
          <w:color w:val="231F20"/>
          <w:sz w:val="28"/>
          <w:szCs w:val="28"/>
        </w:rPr>
        <w:t>Оқыту тәсілдеріне үш үлкен топтар көзқарасы тұрғысынан қарауға болады. Ең алдымен бұл тренингтік оқытулар, екінші кезекте – менторинг, үшінші кезекте – коучинг, дамудың бүгінгі күнгі өте сәнді құбылысы немесе түрі.</w:t>
      </w:r>
    </w:p>
    <w:p w:rsidR="005E0220" w:rsidRPr="00EB7B0D" w:rsidRDefault="005E0220" w:rsidP="005E0220">
      <w:pPr>
        <w:pStyle w:val="a3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ab/>
        <w:t>Тренингтер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нені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мақсат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тұтады?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өзімізге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қызметкерлерді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дамыту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оқыту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тренинг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дегенде,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бірінші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кезекте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шеберлікті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айтып</w:t>
      </w:r>
      <w:r w:rsidRPr="00EB7B0D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отырғанымызды</w:t>
      </w:r>
      <w:r w:rsidRPr="00EB7B0D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түсінуміз керек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және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қандай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бір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дәрежеде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тренинг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арқылы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біз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тәжірибе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алмасу</w:t>
      </w:r>
      <w:r w:rsidRPr="00EB7B0D">
        <w:rPr>
          <w:rFonts w:ascii="Times New Roman" w:hAnsi="Times New Roman" w:cs="Times New Roman"/>
          <w:color w:val="231F20"/>
          <w:spacing w:val="-31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адамның</w:t>
      </w:r>
      <w:r w:rsidRPr="00EB7B0D">
        <w:rPr>
          <w:rFonts w:ascii="Times New Roman" w:hAnsi="Times New Roman" w:cs="Times New Roman"/>
          <w:color w:val="231F20"/>
          <w:spacing w:val="-32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ой-өрісін кеңейтуді де қамтамасыз</w:t>
      </w:r>
      <w:r w:rsidRPr="00EB7B0D">
        <w:rPr>
          <w:rFonts w:ascii="Times New Roman" w:hAnsi="Times New Roman" w:cs="Times New Roman"/>
          <w:color w:val="231F20"/>
          <w:spacing w:val="-2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етеміз. Ал менторинг бізге қай кезде керек? Бұл тәсілдің басты сипаты – шәкірттің тәлімгеріне, яғни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ұстазына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қарап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тұрып,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оның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істегенін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бұлжытпай</w:t>
      </w:r>
      <w:r w:rsidRPr="00EB7B0D">
        <w:rPr>
          <w:rFonts w:ascii="Times New Roman" w:hAnsi="Times New Roman" w:cs="Times New Roman"/>
          <w:color w:val="231F20"/>
          <w:spacing w:val="-2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қайталауы.</w:t>
      </w:r>
      <w:r w:rsidRPr="00EB7B0D">
        <w:rPr>
          <w:rFonts w:ascii="Times New Roman" w:hAnsi="Times New Roman" w:cs="Times New Roman"/>
          <w:color w:val="231F20"/>
          <w:spacing w:val="-2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Менторингтік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тәсіл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2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шәкірттің өзінің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белгілі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деңгейдегі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білімі,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алдына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қойылған</w:t>
      </w:r>
      <w:r w:rsidRPr="00EB7B0D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міндетті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қалай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орындау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екенін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білетін және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орындауға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талпынатын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адам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болғанда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жақсы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нәтиже</w:t>
      </w:r>
      <w:r w:rsidRPr="00EB7B0D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береді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Оның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әзірге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>тек</w:t>
      </w:r>
      <w:r w:rsidRPr="00EB7B0D">
        <w:rPr>
          <w:rFonts w:ascii="Times New Roman" w:hAnsi="Times New Roman" w:cs="Times New Roman"/>
          <w:color w:val="231F20"/>
          <w:spacing w:val="-16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еңбек тәжірибесі жеткіліксіз, сондықтан ол өз жұмысында белгіленген стандарттарға қол жеткізе алмайды.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Міне,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сол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себепті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оған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тәлімгер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керек.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Әдетте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тәлімгер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болып</w:t>
      </w:r>
      <w:r w:rsidRPr="00EB7B0D">
        <w:rPr>
          <w:rFonts w:ascii="Times New Roman" w:hAnsi="Times New Roman" w:cs="Times New Roman"/>
          <w:color w:val="231F20"/>
          <w:spacing w:val="-37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еңбек</w:t>
      </w:r>
      <w:r w:rsidRPr="00EB7B0D">
        <w:rPr>
          <w:rFonts w:ascii="Times New Roman" w:hAnsi="Times New Roman" w:cs="Times New Roman"/>
          <w:color w:val="231F20"/>
          <w:spacing w:val="-3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өнімділігі</w:t>
      </w:r>
      <w:r w:rsidRPr="00EB7B0D">
        <w:rPr>
          <w:rFonts w:ascii="Times New Roman" w:hAnsi="Times New Roman" w:cs="Times New Roman"/>
          <w:color w:val="231F20"/>
          <w:spacing w:val="-3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жоғары, кәсіби білікті мамандар, мол тәжірибелі қызметкерлер тағайындалады. Тәлімгерлік арқылы көбінесе білімді өз бетінше қолдану мәселесі шешіледі, ал коучинг болса бірінші кезекте әлеуетті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ашуға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бағытталған.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Коучинг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тәсілі</w:t>
      </w:r>
      <w:r w:rsidRPr="00EB7B0D">
        <w:rPr>
          <w:rFonts w:ascii="Times New Roman" w:hAnsi="Times New Roman" w:cs="Times New Roman"/>
          <w:color w:val="231F20"/>
          <w:spacing w:val="-25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–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коучтың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сұрақтарға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жауап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беруге</w:t>
      </w:r>
      <w:r w:rsidRPr="00EB7B0D">
        <w:rPr>
          <w:rFonts w:ascii="Times New Roman" w:hAnsi="Times New Roman" w:cs="Times New Roman"/>
          <w:color w:val="231F20"/>
          <w:spacing w:val="-24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дайындығымен емес,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дұрыс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жауапты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алушының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өзі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табуына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көмектесу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үшін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жетелеуші</w:t>
      </w:r>
      <w:r w:rsidRPr="00EB7B0D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сұрақтар</w:t>
      </w:r>
      <w:r w:rsidRPr="00EB7B0D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қоюға дайындығымен және қабілеттілігімен сипатталады. </w:t>
      </w:r>
      <w:r w:rsidRPr="00EB7B0D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Тек </w:t>
      </w:r>
      <w:r w:rsidRPr="00EB7B0D">
        <w:rPr>
          <w:rFonts w:ascii="Times New Roman" w:hAnsi="Times New Roman" w:cs="Times New Roman"/>
          <w:color w:val="231F20"/>
          <w:w w:val="105"/>
          <w:sz w:val="28"/>
          <w:szCs w:val="28"/>
        </w:rPr>
        <w:t>білімді осылай құру арқылы адам өзінің дербес әлеуетін</w:t>
      </w:r>
      <w:r w:rsidRPr="00EB7B0D">
        <w:rPr>
          <w:rFonts w:ascii="Times New Roman" w:hAnsi="Times New Roman" w:cs="Times New Roman"/>
          <w:color w:val="231F20"/>
          <w:spacing w:val="-3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w w:val="105"/>
          <w:sz w:val="28"/>
          <w:szCs w:val="28"/>
        </w:rPr>
        <w:t>дамытады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E0220" w:rsidRPr="00EB7B0D" w:rsidRDefault="005E0220" w:rsidP="005E0220">
      <w:pPr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  <w:lang w:val="kk-KZ"/>
        </w:rPr>
      </w:pPr>
    </w:p>
    <w:p w:rsidR="005E0220" w:rsidRPr="00EB7B0D" w:rsidRDefault="005E0220" w:rsidP="005E0220">
      <w:pPr>
        <w:pStyle w:val="a3"/>
        <w:ind w:firstLine="340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sz w:val="28"/>
          <w:szCs w:val="28"/>
          <w:lang w:val="kk-KZ"/>
        </w:rPr>
      </w:pPr>
      <w:r w:rsidRPr="00EB7B0D">
        <w:rPr>
          <w:sz w:val="28"/>
          <w:szCs w:val="28"/>
          <w:lang w:val="kk-KZ"/>
        </w:rPr>
        <w:t>Бақылау сұрақтары</w:t>
      </w: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sz w:val="28"/>
          <w:szCs w:val="28"/>
          <w:lang w:val="kk-KZ"/>
        </w:rPr>
      </w:pPr>
      <w:r w:rsidRPr="00571B12">
        <w:rPr>
          <w:color w:val="231F20"/>
          <w:w w:val="105"/>
          <w:sz w:val="28"/>
          <w:szCs w:val="28"/>
          <w:lang w:val="kk-KZ"/>
        </w:rPr>
        <w:t>Human Resource Development</w:t>
      </w:r>
      <w:r w:rsidRPr="00EB7B0D">
        <w:rPr>
          <w:color w:val="231F20"/>
          <w:w w:val="105"/>
          <w:sz w:val="28"/>
          <w:szCs w:val="28"/>
          <w:lang w:val="kk-KZ"/>
        </w:rPr>
        <w:t xml:space="preserve"> дегеніміз не және оның мақсаты</w:t>
      </w:r>
      <w:r w:rsidRPr="00EB7B0D">
        <w:rPr>
          <w:sz w:val="28"/>
          <w:szCs w:val="28"/>
          <w:lang w:val="kk-KZ"/>
        </w:rPr>
        <w:t>?</w:t>
      </w: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rStyle w:val="charoverride-27"/>
          <w:rFonts w:eastAsia="Times New Roman"/>
          <w:color w:val="000000"/>
          <w:sz w:val="28"/>
          <w:szCs w:val="28"/>
          <w:lang w:val="kk-KZ"/>
        </w:rPr>
      </w:pPr>
      <w:r w:rsidRPr="00EB7B0D">
        <w:rPr>
          <w:color w:val="231F20"/>
          <w:sz w:val="28"/>
          <w:szCs w:val="28"/>
          <w:lang w:val="kk-KZ"/>
        </w:rPr>
        <w:t>Жұмыс беруші тарапынан оқытудан күтілетін нәтижелер қандай</w:t>
      </w:r>
      <w:r w:rsidRPr="00EB7B0D">
        <w:rPr>
          <w:rStyle w:val="charoverride-27"/>
          <w:rFonts w:eastAsia="Times New Roman"/>
          <w:color w:val="000000"/>
          <w:sz w:val="28"/>
          <w:szCs w:val="28"/>
          <w:lang w:val="kk-KZ"/>
        </w:rPr>
        <w:t>?</w:t>
      </w: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 w:rsidRPr="00EB7B0D">
        <w:rPr>
          <w:color w:val="231F20"/>
          <w:w w:val="105"/>
          <w:sz w:val="28"/>
          <w:szCs w:val="28"/>
          <w:lang w:val="kk-KZ"/>
        </w:rPr>
        <w:t>Оқыту тәсілдерін қандай топтарға бөлуге болады</w:t>
      </w:r>
      <w:r w:rsidRPr="00EB7B0D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color w:val="000000"/>
          <w:sz w:val="28"/>
          <w:szCs w:val="28"/>
          <w:shd w:val="clear" w:color="auto" w:fill="FFFFFF"/>
        </w:rPr>
      </w:pPr>
      <w:r w:rsidRPr="00EB7B0D">
        <w:rPr>
          <w:color w:val="000000"/>
          <w:sz w:val="28"/>
          <w:szCs w:val="28"/>
          <w:lang w:val="kk-KZ"/>
        </w:rPr>
        <w:t>Тренингтердің мақсаты не</w:t>
      </w:r>
      <w:r w:rsidRPr="00EB7B0D">
        <w:rPr>
          <w:color w:val="000000"/>
          <w:sz w:val="28"/>
          <w:szCs w:val="28"/>
          <w:shd w:val="clear" w:color="auto" w:fill="FFFFFF"/>
          <w:lang w:val="kk-KZ"/>
        </w:rPr>
        <w:t>?</w:t>
      </w:r>
    </w:p>
    <w:p w:rsidR="005E0220" w:rsidRPr="00EB7B0D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sz w:val="28"/>
          <w:szCs w:val="28"/>
          <w:lang w:val="kk-KZ"/>
        </w:rPr>
      </w:pPr>
    </w:p>
    <w:p w:rsidR="005E0220" w:rsidRDefault="005E0220" w:rsidP="005E0220">
      <w:pPr>
        <w:pStyle w:val="msonormalbullet2gif"/>
        <w:spacing w:before="0" w:beforeAutospacing="0" w:after="0" w:afterAutospacing="0"/>
        <w:ind w:firstLine="424"/>
        <w:jc w:val="both"/>
        <w:rPr>
          <w:sz w:val="28"/>
          <w:szCs w:val="28"/>
          <w:lang w:val="kk-KZ"/>
        </w:rPr>
      </w:pPr>
    </w:p>
    <w:p w:rsidR="002F4CB4" w:rsidRDefault="002F4CB4"/>
    <w:sectPr w:rsidR="002F4CB4" w:rsidSect="0046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26F"/>
    <w:multiLevelType w:val="multilevel"/>
    <w:tmpl w:val="5B74EDA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947C27"/>
    <w:multiLevelType w:val="hybridMultilevel"/>
    <w:tmpl w:val="FFFFFFFF"/>
    <w:lvl w:ilvl="0" w:tplc="54D25744">
      <w:start w:val="12"/>
      <w:numFmt w:val="decimal"/>
      <w:lvlText w:val="%1."/>
      <w:lvlJc w:val="left"/>
      <w:pPr>
        <w:ind w:left="627" w:hanging="356"/>
      </w:pPr>
      <w:rPr>
        <w:rFonts w:ascii="Calibri" w:eastAsia="Times New Roman" w:hAnsi="Calibri" w:cs="Calibri" w:hint="default"/>
        <w:color w:val="3169B0"/>
        <w:w w:val="98"/>
        <w:sz w:val="24"/>
        <w:szCs w:val="24"/>
      </w:rPr>
    </w:lvl>
    <w:lvl w:ilvl="1" w:tplc="5B1CBCC6">
      <w:start w:val="1"/>
      <w:numFmt w:val="decimal"/>
      <w:lvlText w:val="%2."/>
      <w:lvlJc w:val="left"/>
      <w:pPr>
        <w:ind w:left="1995" w:hanging="215"/>
      </w:pPr>
      <w:rPr>
        <w:rFonts w:ascii="Arial" w:eastAsia="Times New Roman" w:hAnsi="Arial" w:cs="Arial" w:hint="default"/>
        <w:color w:val="231F20"/>
        <w:w w:val="98"/>
        <w:sz w:val="20"/>
        <w:szCs w:val="20"/>
      </w:rPr>
    </w:lvl>
    <w:lvl w:ilvl="2" w:tplc="6D1640B0">
      <w:numFmt w:val="bullet"/>
      <w:lvlText w:val="•"/>
      <w:lvlJc w:val="left"/>
      <w:pPr>
        <w:ind w:left="2687" w:hanging="215"/>
      </w:pPr>
      <w:rPr>
        <w:rFonts w:hint="default"/>
      </w:rPr>
    </w:lvl>
    <w:lvl w:ilvl="3" w:tplc="06AC5332">
      <w:numFmt w:val="bullet"/>
      <w:lvlText w:val="•"/>
      <w:lvlJc w:val="left"/>
      <w:pPr>
        <w:ind w:left="3374" w:hanging="215"/>
      </w:pPr>
      <w:rPr>
        <w:rFonts w:hint="default"/>
      </w:rPr>
    </w:lvl>
    <w:lvl w:ilvl="4" w:tplc="01E4D2A8">
      <w:numFmt w:val="bullet"/>
      <w:lvlText w:val="•"/>
      <w:lvlJc w:val="left"/>
      <w:pPr>
        <w:ind w:left="4061" w:hanging="215"/>
      </w:pPr>
      <w:rPr>
        <w:rFonts w:hint="default"/>
      </w:rPr>
    </w:lvl>
    <w:lvl w:ilvl="5" w:tplc="2F9A8C04">
      <w:numFmt w:val="bullet"/>
      <w:lvlText w:val="•"/>
      <w:lvlJc w:val="left"/>
      <w:pPr>
        <w:ind w:left="4749" w:hanging="215"/>
      </w:pPr>
      <w:rPr>
        <w:rFonts w:hint="default"/>
      </w:rPr>
    </w:lvl>
    <w:lvl w:ilvl="6" w:tplc="0044988A">
      <w:numFmt w:val="bullet"/>
      <w:lvlText w:val="•"/>
      <w:lvlJc w:val="left"/>
      <w:pPr>
        <w:ind w:left="5436" w:hanging="215"/>
      </w:pPr>
      <w:rPr>
        <w:rFonts w:hint="default"/>
      </w:rPr>
    </w:lvl>
    <w:lvl w:ilvl="7" w:tplc="7E2E3512">
      <w:numFmt w:val="bullet"/>
      <w:lvlText w:val="•"/>
      <w:lvlJc w:val="left"/>
      <w:pPr>
        <w:ind w:left="6123" w:hanging="215"/>
      </w:pPr>
      <w:rPr>
        <w:rFonts w:hint="default"/>
      </w:rPr>
    </w:lvl>
    <w:lvl w:ilvl="8" w:tplc="4DB813C8">
      <w:numFmt w:val="bullet"/>
      <w:lvlText w:val="•"/>
      <w:lvlJc w:val="left"/>
      <w:pPr>
        <w:ind w:left="6811" w:hanging="215"/>
      </w:pPr>
      <w:rPr>
        <w:rFonts w:hint="default"/>
      </w:rPr>
    </w:lvl>
  </w:abstractNum>
  <w:abstractNum w:abstractNumId="2">
    <w:nsid w:val="03A86E9A"/>
    <w:multiLevelType w:val="hybridMultilevel"/>
    <w:tmpl w:val="CACEE6F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BC70761"/>
    <w:multiLevelType w:val="hybridMultilevel"/>
    <w:tmpl w:val="A1884D84"/>
    <w:lvl w:ilvl="0" w:tplc="17B4A0C8">
      <w:numFmt w:val="bullet"/>
      <w:lvlText w:val="–"/>
      <w:lvlJc w:val="left"/>
      <w:pPr>
        <w:ind w:left="100" w:hanging="192"/>
      </w:pPr>
      <w:rPr>
        <w:rFonts w:ascii="Calibri" w:eastAsia="Times New Roman" w:hAnsi="Calibri" w:hint="default"/>
        <w:color w:val="231F20"/>
        <w:w w:val="131"/>
        <w:sz w:val="20"/>
      </w:rPr>
    </w:lvl>
    <w:lvl w:ilvl="1" w:tplc="8C48130C">
      <w:start w:val="1"/>
      <w:numFmt w:val="decimal"/>
      <w:lvlText w:val="%2."/>
      <w:lvlJc w:val="left"/>
      <w:pPr>
        <w:ind w:left="509" w:hanging="237"/>
      </w:pPr>
      <w:rPr>
        <w:rFonts w:ascii="Calibri" w:eastAsia="Times New Roman" w:hAnsi="Calibri" w:cs="Calibri" w:hint="default"/>
        <w:color w:val="3169B0"/>
        <w:w w:val="99"/>
        <w:sz w:val="24"/>
        <w:szCs w:val="24"/>
      </w:rPr>
    </w:lvl>
    <w:lvl w:ilvl="2" w:tplc="130E7168">
      <w:numFmt w:val="bullet"/>
      <w:lvlText w:val="•"/>
      <w:lvlJc w:val="left"/>
      <w:pPr>
        <w:ind w:left="1277" w:hanging="237"/>
      </w:pPr>
    </w:lvl>
    <w:lvl w:ilvl="3" w:tplc="3572C4FA">
      <w:numFmt w:val="bullet"/>
      <w:lvlText w:val="•"/>
      <w:lvlJc w:val="left"/>
      <w:pPr>
        <w:ind w:left="2055" w:hanging="237"/>
      </w:pPr>
    </w:lvl>
    <w:lvl w:ilvl="4" w:tplc="5D98161C">
      <w:numFmt w:val="bullet"/>
      <w:lvlText w:val="•"/>
      <w:lvlJc w:val="left"/>
      <w:pPr>
        <w:ind w:left="2832" w:hanging="237"/>
      </w:pPr>
    </w:lvl>
    <w:lvl w:ilvl="5" w:tplc="B3BA6BB6">
      <w:numFmt w:val="bullet"/>
      <w:lvlText w:val="•"/>
      <w:lvlJc w:val="left"/>
      <w:pPr>
        <w:ind w:left="3610" w:hanging="237"/>
      </w:pPr>
    </w:lvl>
    <w:lvl w:ilvl="6" w:tplc="90521E6C">
      <w:numFmt w:val="bullet"/>
      <w:lvlText w:val="•"/>
      <w:lvlJc w:val="left"/>
      <w:pPr>
        <w:ind w:left="4387" w:hanging="237"/>
      </w:pPr>
    </w:lvl>
    <w:lvl w:ilvl="7" w:tplc="68920584">
      <w:numFmt w:val="bullet"/>
      <w:lvlText w:val="•"/>
      <w:lvlJc w:val="left"/>
      <w:pPr>
        <w:ind w:left="5165" w:hanging="237"/>
      </w:pPr>
    </w:lvl>
    <w:lvl w:ilvl="8" w:tplc="17F0CC20">
      <w:numFmt w:val="bullet"/>
      <w:lvlText w:val="•"/>
      <w:lvlJc w:val="left"/>
      <w:pPr>
        <w:ind w:left="5942" w:hanging="237"/>
      </w:pPr>
    </w:lvl>
  </w:abstractNum>
  <w:abstractNum w:abstractNumId="4">
    <w:nsid w:val="0BCC3D4A"/>
    <w:multiLevelType w:val="hybridMultilevel"/>
    <w:tmpl w:val="0364535C"/>
    <w:lvl w:ilvl="0" w:tplc="5D366E5E">
      <w:start w:val="8"/>
      <w:numFmt w:val="decimal"/>
      <w:lvlText w:val="%1."/>
      <w:lvlJc w:val="left"/>
      <w:pPr>
        <w:ind w:left="509" w:hanging="237"/>
      </w:pPr>
      <w:rPr>
        <w:rFonts w:ascii="Calibri" w:eastAsia="Times New Roman" w:hAnsi="Calibri" w:cs="Calibri" w:hint="default"/>
        <w:color w:val="3169B0"/>
        <w:w w:val="99"/>
        <w:sz w:val="24"/>
        <w:szCs w:val="24"/>
      </w:rPr>
    </w:lvl>
    <w:lvl w:ilvl="1" w:tplc="866EADBE">
      <w:numFmt w:val="bullet"/>
      <w:lvlText w:val="•"/>
      <w:lvlJc w:val="left"/>
      <w:pPr>
        <w:ind w:left="120" w:hanging="227"/>
      </w:pPr>
      <w:rPr>
        <w:rFonts w:ascii="Arial" w:eastAsia="Times New Roman" w:hAnsi="Arial" w:hint="default"/>
        <w:color w:val="231F20"/>
        <w:w w:val="96"/>
        <w:sz w:val="20"/>
      </w:rPr>
    </w:lvl>
    <w:lvl w:ilvl="2" w:tplc="DCD46E34">
      <w:numFmt w:val="bullet"/>
      <w:lvlText w:val="•"/>
      <w:lvlJc w:val="left"/>
      <w:pPr>
        <w:ind w:left="1278" w:hanging="227"/>
      </w:pPr>
      <w:rPr>
        <w:rFonts w:hint="default"/>
      </w:rPr>
    </w:lvl>
    <w:lvl w:ilvl="3" w:tplc="4A0E78DC">
      <w:numFmt w:val="bullet"/>
      <w:lvlText w:val="•"/>
      <w:lvlJc w:val="left"/>
      <w:pPr>
        <w:ind w:left="2056" w:hanging="227"/>
      </w:pPr>
      <w:rPr>
        <w:rFonts w:hint="default"/>
      </w:rPr>
    </w:lvl>
    <w:lvl w:ilvl="4" w:tplc="FD20481C">
      <w:numFmt w:val="bullet"/>
      <w:lvlText w:val="•"/>
      <w:lvlJc w:val="left"/>
      <w:pPr>
        <w:ind w:left="2835" w:hanging="227"/>
      </w:pPr>
      <w:rPr>
        <w:rFonts w:hint="default"/>
      </w:rPr>
    </w:lvl>
    <w:lvl w:ilvl="5" w:tplc="A89AA7DA">
      <w:numFmt w:val="bullet"/>
      <w:lvlText w:val="•"/>
      <w:lvlJc w:val="left"/>
      <w:pPr>
        <w:ind w:left="3613" w:hanging="227"/>
      </w:pPr>
      <w:rPr>
        <w:rFonts w:hint="default"/>
      </w:rPr>
    </w:lvl>
    <w:lvl w:ilvl="6" w:tplc="D3E20986">
      <w:numFmt w:val="bullet"/>
      <w:lvlText w:val="•"/>
      <w:lvlJc w:val="left"/>
      <w:pPr>
        <w:ind w:left="4392" w:hanging="227"/>
      </w:pPr>
      <w:rPr>
        <w:rFonts w:hint="default"/>
      </w:rPr>
    </w:lvl>
    <w:lvl w:ilvl="7" w:tplc="A73E93BA">
      <w:numFmt w:val="bullet"/>
      <w:lvlText w:val="•"/>
      <w:lvlJc w:val="left"/>
      <w:pPr>
        <w:ind w:left="5170" w:hanging="227"/>
      </w:pPr>
      <w:rPr>
        <w:rFonts w:hint="default"/>
      </w:rPr>
    </w:lvl>
    <w:lvl w:ilvl="8" w:tplc="AB3EDD30">
      <w:numFmt w:val="bullet"/>
      <w:lvlText w:val="•"/>
      <w:lvlJc w:val="left"/>
      <w:pPr>
        <w:ind w:left="5948" w:hanging="227"/>
      </w:pPr>
      <w:rPr>
        <w:rFonts w:hint="default"/>
      </w:rPr>
    </w:lvl>
  </w:abstractNum>
  <w:abstractNum w:abstractNumId="5">
    <w:nsid w:val="0C346795"/>
    <w:multiLevelType w:val="hybridMultilevel"/>
    <w:tmpl w:val="16483F04"/>
    <w:lvl w:ilvl="0" w:tplc="04190017">
      <w:start w:val="1"/>
      <w:numFmt w:val="lowerLetter"/>
      <w:lvlText w:val="%1)"/>
      <w:lvlJc w:val="left"/>
      <w:pPr>
        <w:ind w:left="14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  <w:rPr>
        <w:rFonts w:cs="Times New Roman"/>
      </w:rPr>
    </w:lvl>
  </w:abstractNum>
  <w:abstractNum w:abstractNumId="6">
    <w:nsid w:val="0CDF06FC"/>
    <w:multiLevelType w:val="hybridMultilevel"/>
    <w:tmpl w:val="5DFAC8F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10D5128"/>
    <w:multiLevelType w:val="multilevel"/>
    <w:tmpl w:val="3230E4E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1452BC5"/>
    <w:multiLevelType w:val="hybridMultilevel"/>
    <w:tmpl w:val="500C3C2A"/>
    <w:lvl w:ilvl="0" w:tplc="7428AF18">
      <w:start w:val="1"/>
      <w:numFmt w:val="lowerLetter"/>
      <w:lvlText w:val="%1)"/>
      <w:lvlJc w:val="left"/>
      <w:pPr>
        <w:ind w:left="1440" w:hanging="360"/>
      </w:pPr>
      <w:rPr>
        <w:rFonts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1953926"/>
    <w:multiLevelType w:val="hybridMultilevel"/>
    <w:tmpl w:val="4BE4ED3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2230641"/>
    <w:multiLevelType w:val="hybridMultilevel"/>
    <w:tmpl w:val="5B74EDA4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144F4DEC"/>
    <w:multiLevelType w:val="hybridMultilevel"/>
    <w:tmpl w:val="3C609332"/>
    <w:lvl w:ilvl="0" w:tplc="A9C21C68">
      <w:start w:val="10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cs="Times New Roman" w:hint="default"/>
        <w:color w:val="231F20"/>
        <w:w w:val="110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>
    <w:nsid w:val="2CC4156B"/>
    <w:multiLevelType w:val="hybridMultilevel"/>
    <w:tmpl w:val="DB38961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4FA0F15"/>
    <w:multiLevelType w:val="hybridMultilevel"/>
    <w:tmpl w:val="743814BC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35EA03C4"/>
    <w:multiLevelType w:val="multilevel"/>
    <w:tmpl w:val="5B74EDA4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2C0333"/>
    <w:multiLevelType w:val="hybridMultilevel"/>
    <w:tmpl w:val="652A84EC"/>
    <w:lvl w:ilvl="0" w:tplc="D766DDA0">
      <w:start w:val="1"/>
      <w:numFmt w:val="decimal"/>
      <w:lvlText w:val="%1)"/>
      <w:lvlJc w:val="left"/>
      <w:pPr>
        <w:ind w:left="232" w:hanging="232"/>
      </w:pPr>
      <w:rPr>
        <w:rFonts w:ascii="Times New Roman" w:eastAsia="Calibri" w:hAnsi="Times New Roman" w:cs="Times New Roman" w:hint="default"/>
        <w:color w:val="231F20"/>
        <w:w w:val="112"/>
        <w:sz w:val="20"/>
        <w:szCs w:val="20"/>
        <w:lang w:val="kk-KZ" w:eastAsia="kk-KZ" w:bidi="kk-KZ"/>
      </w:rPr>
    </w:lvl>
    <w:lvl w:ilvl="1" w:tplc="4FF84D92">
      <w:numFmt w:val="bullet"/>
      <w:lvlText w:val="•"/>
      <w:lvlJc w:val="left"/>
      <w:pPr>
        <w:ind w:left="1097" w:hanging="232"/>
      </w:pPr>
      <w:rPr>
        <w:lang w:val="kk-KZ" w:eastAsia="kk-KZ" w:bidi="kk-KZ"/>
      </w:rPr>
    </w:lvl>
    <w:lvl w:ilvl="2" w:tplc="368E5DCA">
      <w:numFmt w:val="bullet"/>
      <w:lvlText w:val="•"/>
      <w:lvlJc w:val="left"/>
      <w:pPr>
        <w:ind w:left="1954" w:hanging="232"/>
      </w:pPr>
      <w:rPr>
        <w:lang w:val="kk-KZ" w:eastAsia="kk-KZ" w:bidi="kk-KZ"/>
      </w:rPr>
    </w:lvl>
    <w:lvl w:ilvl="3" w:tplc="8076BAAC">
      <w:numFmt w:val="bullet"/>
      <w:lvlText w:val="•"/>
      <w:lvlJc w:val="left"/>
      <w:pPr>
        <w:ind w:left="2810" w:hanging="232"/>
      </w:pPr>
      <w:rPr>
        <w:lang w:val="kk-KZ" w:eastAsia="kk-KZ" w:bidi="kk-KZ"/>
      </w:rPr>
    </w:lvl>
    <w:lvl w:ilvl="4" w:tplc="F5AC6716">
      <w:numFmt w:val="bullet"/>
      <w:lvlText w:val="•"/>
      <w:lvlJc w:val="left"/>
      <w:pPr>
        <w:ind w:left="3667" w:hanging="232"/>
      </w:pPr>
      <w:rPr>
        <w:lang w:val="kk-KZ" w:eastAsia="kk-KZ" w:bidi="kk-KZ"/>
      </w:rPr>
    </w:lvl>
    <w:lvl w:ilvl="5" w:tplc="1B9C9D76">
      <w:numFmt w:val="bullet"/>
      <w:lvlText w:val="•"/>
      <w:lvlJc w:val="left"/>
      <w:pPr>
        <w:ind w:left="4523" w:hanging="232"/>
      </w:pPr>
      <w:rPr>
        <w:lang w:val="kk-KZ" w:eastAsia="kk-KZ" w:bidi="kk-KZ"/>
      </w:rPr>
    </w:lvl>
    <w:lvl w:ilvl="6" w:tplc="507871D2">
      <w:numFmt w:val="bullet"/>
      <w:lvlText w:val="•"/>
      <w:lvlJc w:val="left"/>
      <w:pPr>
        <w:ind w:left="5380" w:hanging="232"/>
      </w:pPr>
      <w:rPr>
        <w:lang w:val="kk-KZ" w:eastAsia="kk-KZ" w:bidi="kk-KZ"/>
      </w:rPr>
    </w:lvl>
    <w:lvl w:ilvl="7" w:tplc="29309090">
      <w:numFmt w:val="bullet"/>
      <w:lvlText w:val="•"/>
      <w:lvlJc w:val="left"/>
      <w:pPr>
        <w:ind w:left="6236" w:hanging="232"/>
      </w:pPr>
      <w:rPr>
        <w:lang w:val="kk-KZ" w:eastAsia="kk-KZ" w:bidi="kk-KZ"/>
      </w:rPr>
    </w:lvl>
    <w:lvl w:ilvl="8" w:tplc="62DC30E2">
      <w:numFmt w:val="bullet"/>
      <w:lvlText w:val="•"/>
      <w:lvlJc w:val="left"/>
      <w:pPr>
        <w:ind w:left="7093" w:hanging="232"/>
      </w:pPr>
      <w:rPr>
        <w:lang w:val="kk-KZ" w:eastAsia="kk-KZ" w:bidi="kk-KZ"/>
      </w:rPr>
    </w:lvl>
  </w:abstractNum>
  <w:abstractNum w:abstractNumId="16">
    <w:nsid w:val="40720F92"/>
    <w:multiLevelType w:val="hybridMultilevel"/>
    <w:tmpl w:val="73389C68"/>
    <w:lvl w:ilvl="0" w:tplc="25B0141A">
      <w:start w:val="23"/>
      <w:numFmt w:val="decimal"/>
      <w:lvlText w:val="%1."/>
      <w:lvlJc w:val="left"/>
      <w:pPr>
        <w:ind w:left="627" w:hanging="356"/>
      </w:pPr>
      <w:rPr>
        <w:rFonts w:ascii="Calibri" w:eastAsia="Calibri" w:hAnsi="Calibri" w:cs="Calibri" w:hint="default"/>
        <w:color w:val="3169B0"/>
        <w:w w:val="98"/>
        <w:sz w:val="24"/>
        <w:szCs w:val="24"/>
        <w:lang w:val="kk-KZ" w:eastAsia="kk-KZ" w:bidi="kk-KZ"/>
      </w:rPr>
    </w:lvl>
    <w:lvl w:ilvl="1" w:tplc="D92C2678">
      <w:start w:val="1"/>
      <w:numFmt w:val="decimal"/>
      <w:lvlText w:val="%2."/>
      <w:lvlJc w:val="left"/>
      <w:pPr>
        <w:ind w:left="200" w:hanging="200"/>
      </w:pPr>
      <w:rPr>
        <w:rFonts w:ascii="Times New Roman" w:eastAsia="Calibri" w:hAnsi="Times New Roman" w:cs="Times New Roman" w:hint="default"/>
        <w:color w:val="231F20"/>
        <w:w w:val="108"/>
        <w:sz w:val="28"/>
        <w:szCs w:val="28"/>
        <w:lang w:val="kk-KZ" w:eastAsia="kk-KZ" w:bidi="kk-KZ"/>
      </w:rPr>
    </w:lvl>
    <w:lvl w:ilvl="2" w:tplc="402C343A">
      <w:numFmt w:val="bullet"/>
      <w:lvlText w:val="•"/>
      <w:lvlJc w:val="left"/>
      <w:pPr>
        <w:ind w:left="1384" w:hanging="200"/>
      </w:pPr>
      <w:rPr>
        <w:lang w:val="kk-KZ" w:eastAsia="kk-KZ" w:bidi="kk-KZ"/>
      </w:rPr>
    </w:lvl>
    <w:lvl w:ilvl="3" w:tplc="DB921DCC">
      <w:numFmt w:val="bullet"/>
      <w:lvlText w:val="•"/>
      <w:lvlJc w:val="left"/>
      <w:pPr>
        <w:ind w:left="2148" w:hanging="200"/>
      </w:pPr>
      <w:rPr>
        <w:lang w:val="kk-KZ" w:eastAsia="kk-KZ" w:bidi="kk-KZ"/>
      </w:rPr>
    </w:lvl>
    <w:lvl w:ilvl="4" w:tplc="8F1CBB40">
      <w:numFmt w:val="bullet"/>
      <w:lvlText w:val="•"/>
      <w:lvlJc w:val="left"/>
      <w:pPr>
        <w:ind w:left="2912" w:hanging="200"/>
      </w:pPr>
      <w:rPr>
        <w:lang w:val="kk-KZ" w:eastAsia="kk-KZ" w:bidi="kk-KZ"/>
      </w:rPr>
    </w:lvl>
    <w:lvl w:ilvl="5" w:tplc="00DAFBB6">
      <w:numFmt w:val="bullet"/>
      <w:lvlText w:val="•"/>
      <w:lvlJc w:val="left"/>
      <w:pPr>
        <w:ind w:left="3676" w:hanging="200"/>
      </w:pPr>
      <w:rPr>
        <w:lang w:val="kk-KZ" w:eastAsia="kk-KZ" w:bidi="kk-KZ"/>
      </w:rPr>
    </w:lvl>
    <w:lvl w:ilvl="6" w:tplc="30D4AF8C">
      <w:numFmt w:val="bullet"/>
      <w:lvlText w:val="•"/>
      <w:lvlJc w:val="left"/>
      <w:pPr>
        <w:ind w:left="4440" w:hanging="200"/>
      </w:pPr>
      <w:rPr>
        <w:lang w:val="kk-KZ" w:eastAsia="kk-KZ" w:bidi="kk-KZ"/>
      </w:rPr>
    </w:lvl>
    <w:lvl w:ilvl="7" w:tplc="1BE8D43C">
      <w:numFmt w:val="bullet"/>
      <w:lvlText w:val="•"/>
      <w:lvlJc w:val="left"/>
      <w:pPr>
        <w:ind w:left="5205" w:hanging="200"/>
      </w:pPr>
      <w:rPr>
        <w:lang w:val="kk-KZ" w:eastAsia="kk-KZ" w:bidi="kk-KZ"/>
      </w:rPr>
    </w:lvl>
    <w:lvl w:ilvl="8" w:tplc="81E22DE2">
      <w:numFmt w:val="bullet"/>
      <w:lvlText w:val="•"/>
      <w:lvlJc w:val="left"/>
      <w:pPr>
        <w:ind w:left="5969" w:hanging="200"/>
      </w:pPr>
      <w:rPr>
        <w:lang w:val="kk-KZ" w:eastAsia="kk-KZ" w:bidi="kk-KZ"/>
      </w:rPr>
    </w:lvl>
  </w:abstractNum>
  <w:abstractNum w:abstractNumId="17">
    <w:nsid w:val="43B81EF4"/>
    <w:multiLevelType w:val="multilevel"/>
    <w:tmpl w:val="8DF68C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B76D51"/>
    <w:multiLevelType w:val="hybridMultilevel"/>
    <w:tmpl w:val="8DF68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A55665"/>
    <w:multiLevelType w:val="hybridMultilevel"/>
    <w:tmpl w:val="4D3C5C9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491F6D1F"/>
    <w:multiLevelType w:val="hybridMultilevel"/>
    <w:tmpl w:val="067281E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B4C73E0"/>
    <w:multiLevelType w:val="hybridMultilevel"/>
    <w:tmpl w:val="6DEA055C"/>
    <w:lvl w:ilvl="0" w:tplc="EEB2E9A0">
      <w:start w:val="1"/>
      <w:numFmt w:val="decimal"/>
      <w:lvlText w:val="%1."/>
      <w:lvlJc w:val="left"/>
      <w:pPr>
        <w:ind w:left="675" w:hanging="215"/>
      </w:pPr>
      <w:rPr>
        <w:rFonts w:ascii="Arial" w:eastAsia="Times New Roman" w:hAnsi="Arial" w:cs="Arial" w:hint="default"/>
        <w:color w:val="231F20"/>
        <w:w w:val="98"/>
        <w:sz w:val="20"/>
        <w:szCs w:val="20"/>
      </w:rPr>
    </w:lvl>
    <w:lvl w:ilvl="1" w:tplc="56822060">
      <w:numFmt w:val="bullet"/>
      <w:lvlText w:val="•"/>
      <w:lvlJc w:val="left"/>
      <w:pPr>
        <w:ind w:left="1540" w:hanging="215"/>
      </w:pPr>
      <w:rPr>
        <w:rFonts w:hint="default"/>
      </w:rPr>
    </w:lvl>
    <w:lvl w:ilvl="2" w:tplc="4B56771E">
      <w:numFmt w:val="bullet"/>
      <w:lvlText w:val="•"/>
      <w:lvlJc w:val="left"/>
      <w:pPr>
        <w:ind w:left="2401" w:hanging="215"/>
      </w:pPr>
      <w:rPr>
        <w:rFonts w:hint="default"/>
      </w:rPr>
    </w:lvl>
    <w:lvl w:ilvl="3" w:tplc="5FBC3DE8">
      <w:numFmt w:val="bullet"/>
      <w:lvlText w:val="•"/>
      <w:lvlJc w:val="left"/>
      <w:pPr>
        <w:ind w:left="3261" w:hanging="215"/>
      </w:pPr>
      <w:rPr>
        <w:rFonts w:hint="default"/>
      </w:rPr>
    </w:lvl>
    <w:lvl w:ilvl="4" w:tplc="61A8E604">
      <w:numFmt w:val="bullet"/>
      <w:lvlText w:val="•"/>
      <w:lvlJc w:val="left"/>
      <w:pPr>
        <w:ind w:left="4122" w:hanging="215"/>
      </w:pPr>
      <w:rPr>
        <w:rFonts w:hint="default"/>
      </w:rPr>
    </w:lvl>
    <w:lvl w:ilvl="5" w:tplc="BDFC226A">
      <w:numFmt w:val="bullet"/>
      <w:lvlText w:val="•"/>
      <w:lvlJc w:val="left"/>
      <w:pPr>
        <w:ind w:left="4982" w:hanging="215"/>
      </w:pPr>
      <w:rPr>
        <w:rFonts w:hint="default"/>
      </w:rPr>
    </w:lvl>
    <w:lvl w:ilvl="6" w:tplc="A4BC6DE8">
      <w:numFmt w:val="bullet"/>
      <w:lvlText w:val="•"/>
      <w:lvlJc w:val="left"/>
      <w:pPr>
        <w:ind w:left="5843" w:hanging="215"/>
      </w:pPr>
      <w:rPr>
        <w:rFonts w:hint="default"/>
      </w:rPr>
    </w:lvl>
    <w:lvl w:ilvl="7" w:tplc="BE9CDD36">
      <w:numFmt w:val="bullet"/>
      <w:lvlText w:val="•"/>
      <w:lvlJc w:val="left"/>
      <w:pPr>
        <w:ind w:left="6703" w:hanging="215"/>
      </w:pPr>
      <w:rPr>
        <w:rFonts w:hint="default"/>
      </w:rPr>
    </w:lvl>
    <w:lvl w:ilvl="8" w:tplc="11F073BA">
      <w:numFmt w:val="bullet"/>
      <w:lvlText w:val="•"/>
      <w:lvlJc w:val="left"/>
      <w:pPr>
        <w:ind w:left="7564" w:hanging="215"/>
      </w:pPr>
      <w:rPr>
        <w:rFonts w:hint="default"/>
      </w:rPr>
    </w:lvl>
  </w:abstractNum>
  <w:abstractNum w:abstractNumId="22">
    <w:nsid w:val="58797194"/>
    <w:multiLevelType w:val="multilevel"/>
    <w:tmpl w:val="5DFAC8F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9560C54"/>
    <w:multiLevelType w:val="hybridMultilevel"/>
    <w:tmpl w:val="3230E4E4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BA17AFD"/>
    <w:multiLevelType w:val="hybridMultilevel"/>
    <w:tmpl w:val="FBDA63E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F8546CB"/>
    <w:multiLevelType w:val="multilevel"/>
    <w:tmpl w:val="3EC46E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0A43DA4"/>
    <w:multiLevelType w:val="hybridMultilevel"/>
    <w:tmpl w:val="C35C18EE"/>
    <w:lvl w:ilvl="0" w:tplc="BDF6FC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E76C9"/>
    <w:multiLevelType w:val="hybridMultilevel"/>
    <w:tmpl w:val="8DA20502"/>
    <w:lvl w:ilvl="0" w:tplc="5B681BC4">
      <w:numFmt w:val="bullet"/>
      <w:lvlText w:val="•"/>
      <w:lvlJc w:val="left"/>
      <w:pPr>
        <w:ind w:left="100" w:hanging="227"/>
      </w:pPr>
      <w:rPr>
        <w:rFonts w:ascii="Calibri" w:eastAsia="Calibri" w:hAnsi="Calibri" w:cs="Calibri" w:hint="default"/>
        <w:color w:val="231F20"/>
        <w:w w:val="67"/>
        <w:sz w:val="20"/>
        <w:szCs w:val="20"/>
        <w:lang w:val="kk-KZ" w:eastAsia="kk-KZ" w:bidi="kk-KZ"/>
      </w:rPr>
    </w:lvl>
    <w:lvl w:ilvl="1" w:tplc="7C4C0748">
      <w:numFmt w:val="bullet"/>
      <w:lvlText w:val="•"/>
      <w:lvlJc w:val="left"/>
      <w:pPr>
        <w:ind w:left="1014" w:hanging="227"/>
      </w:pPr>
      <w:rPr>
        <w:lang w:val="kk-KZ" w:eastAsia="kk-KZ" w:bidi="kk-KZ"/>
      </w:rPr>
    </w:lvl>
    <w:lvl w:ilvl="2" w:tplc="BC127C4E">
      <w:numFmt w:val="bullet"/>
      <w:lvlText w:val="•"/>
      <w:lvlJc w:val="left"/>
      <w:pPr>
        <w:ind w:left="1929" w:hanging="227"/>
      </w:pPr>
      <w:rPr>
        <w:lang w:val="kk-KZ" w:eastAsia="kk-KZ" w:bidi="kk-KZ"/>
      </w:rPr>
    </w:lvl>
    <w:lvl w:ilvl="3" w:tplc="642085B2">
      <w:numFmt w:val="bullet"/>
      <w:lvlText w:val="•"/>
      <w:lvlJc w:val="left"/>
      <w:pPr>
        <w:ind w:left="2843" w:hanging="227"/>
      </w:pPr>
      <w:rPr>
        <w:lang w:val="kk-KZ" w:eastAsia="kk-KZ" w:bidi="kk-KZ"/>
      </w:rPr>
    </w:lvl>
    <w:lvl w:ilvl="4" w:tplc="88244E3E">
      <w:numFmt w:val="bullet"/>
      <w:lvlText w:val="•"/>
      <w:lvlJc w:val="left"/>
      <w:pPr>
        <w:ind w:left="3758" w:hanging="227"/>
      </w:pPr>
      <w:rPr>
        <w:lang w:val="kk-KZ" w:eastAsia="kk-KZ" w:bidi="kk-KZ"/>
      </w:rPr>
    </w:lvl>
    <w:lvl w:ilvl="5" w:tplc="30C0ACDC">
      <w:numFmt w:val="bullet"/>
      <w:lvlText w:val="•"/>
      <w:lvlJc w:val="left"/>
      <w:pPr>
        <w:ind w:left="4672" w:hanging="227"/>
      </w:pPr>
      <w:rPr>
        <w:lang w:val="kk-KZ" w:eastAsia="kk-KZ" w:bidi="kk-KZ"/>
      </w:rPr>
    </w:lvl>
    <w:lvl w:ilvl="6" w:tplc="E8CED542">
      <w:numFmt w:val="bullet"/>
      <w:lvlText w:val="•"/>
      <w:lvlJc w:val="left"/>
      <w:pPr>
        <w:ind w:left="5587" w:hanging="227"/>
      </w:pPr>
      <w:rPr>
        <w:lang w:val="kk-KZ" w:eastAsia="kk-KZ" w:bidi="kk-KZ"/>
      </w:rPr>
    </w:lvl>
    <w:lvl w:ilvl="7" w:tplc="DF66EFA2">
      <w:numFmt w:val="bullet"/>
      <w:lvlText w:val="•"/>
      <w:lvlJc w:val="left"/>
      <w:pPr>
        <w:ind w:left="6501" w:hanging="227"/>
      </w:pPr>
      <w:rPr>
        <w:lang w:val="kk-KZ" w:eastAsia="kk-KZ" w:bidi="kk-KZ"/>
      </w:rPr>
    </w:lvl>
    <w:lvl w:ilvl="8" w:tplc="E14264C0">
      <w:numFmt w:val="bullet"/>
      <w:lvlText w:val="•"/>
      <w:lvlJc w:val="left"/>
      <w:pPr>
        <w:ind w:left="7416" w:hanging="227"/>
      </w:pPr>
      <w:rPr>
        <w:lang w:val="kk-KZ" w:eastAsia="kk-KZ" w:bidi="kk-KZ"/>
      </w:rPr>
    </w:lvl>
  </w:abstractNum>
  <w:abstractNum w:abstractNumId="28">
    <w:nsid w:val="63C00088"/>
    <w:multiLevelType w:val="hybridMultilevel"/>
    <w:tmpl w:val="3EC46EC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68F71336"/>
    <w:multiLevelType w:val="multilevel"/>
    <w:tmpl w:val="DFF094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0A7C7F"/>
    <w:multiLevelType w:val="hybridMultilevel"/>
    <w:tmpl w:val="CCA4391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6A3A75E8"/>
    <w:multiLevelType w:val="hybridMultilevel"/>
    <w:tmpl w:val="2DFC70AA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EF6156F"/>
    <w:multiLevelType w:val="hybridMultilevel"/>
    <w:tmpl w:val="312242BE"/>
    <w:lvl w:ilvl="0" w:tplc="CC9858BA">
      <w:start w:val="3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3">
    <w:nsid w:val="71DD04E2"/>
    <w:multiLevelType w:val="multilevel"/>
    <w:tmpl w:val="3EC46EC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75627829"/>
    <w:multiLevelType w:val="multilevel"/>
    <w:tmpl w:val="037AC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923811"/>
    <w:multiLevelType w:val="multilevel"/>
    <w:tmpl w:val="743814B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7EDA493A"/>
    <w:multiLevelType w:val="multilevel"/>
    <w:tmpl w:val="EFAE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21"/>
  </w:num>
  <w:num w:numId="4">
    <w:abstractNumId w:val="4"/>
  </w:num>
  <w:num w:numId="5">
    <w:abstractNumId w:val="1"/>
  </w:num>
  <w:num w:numId="6">
    <w:abstractNumId w:val="32"/>
  </w:num>
  <w:num w:numId="7">
    <w:abstractNumId w:val="26"/>
  </w:num>
  <w:num w:numId="8">
    <w:abstractNumId w:val="11"/>
  </w:num>
  <w:num w:numId="9">
    <w:abstractNumId w:val="27"/>
  </w:num>
  <w:num w:numId="10">
    <w:abstractNumId w:val="16"/>
    <w:lvlOverride w:ilvl="0">
      <w:startOverride w:val="2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</w:num>
  <w:num w:numId="13">
    <w:abstractNumId w:val="34"/>
  </w:num>
  <w:num w:numId="14">
    <w:abstractNumId w:val="18"/>
  </w:num>
  <w:num w:numId="15">
    <w:abstractNumId w:val="8"/>
  </w:num>
  <w:num w:numId="16">
    <w:abstractNumId w:val="23"/>
  </w:num>
  <w:num w:numId="17">
    <w:abstractNumId w:val="9"/>
  </w:num>
  <w:num w:numId="18">
    <w:abstractNumId w:val="5"/>
  </w:num>
  <w:num w:numId="19">
    <w:abstractNumId w:val="2"/>
  </w:num>
  <w:num w:numId="20">
    <w:abstractNumId w:val="24"/>
  </w:num>
  <w:num w:numId="21">
    <w:abstractNumId w:val="30"/>
  </w:num>
  <w:num w:numId="22">
    <w:abstractNumId w:val="28"/>
  </w:num>
  <w:num w:numId="23">
    <w:abstractNumId w:val="13"/>
  </w:num>
  <w:num w:numId="24">
    <w:abstractNumId w:val="12"/>
  </w:num>
  <w:num w:numId="25">
    <w:abstractNumId w:val="19"/>
  </w:num>
  <w:num w:numId="26">
    <w:abstractNumId w:val="6"/>
  </w:num>
  <w:num w:numId="27">
    <w:abstractNumId w:val="10"/>
  </w:num>
  <w:num w:numId="28">
    <w:abstractNumId w:val="31"/>
  </w:num>
  <w:num w:numId="29">
    <w:abstractNumId w:val="20"/>
  </w:num>
  <w:num w:numId="30">
    <w:abstractNumId w:val="7"/>
  </w:num>
  <w:num w:numId="31">
    <w:abstractNumId w:val="17"/>
  </w:num>
  <w:num w:numId="32">
    <w:abstractNumId w:val="33"/>
  </w:num>
  <w:num w:numId="33">
    <w:abstractNumId w:val="25"/>
  </w:num>
  <w:num w:numId="34">
    <w:abstractNumId w:val="35"/>
  </w:num>
  <w:num w:numId="35">
    <w:abstractNumId w:val="22"/>
  </w:num>
  <w:num w:numId="36">
    <w:abstractNumId w:val="1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5E0220"/>
    <w:rsid w:val="001F0F84"/>
    <w:rsid w:val="002F4CB4"/>
    <w:rsid w:val="00464648"/>
    <w:rsid w:val="005E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48"/>
  </w:style>
  <w:style w:type="paragraph" w:styleId="1">
    <w:name w:val="heading 1"/>
    <w:basedOn w:val="a"/>
    <w:link w:val="10"/>
    <w:qFormat/>
    <w:rsid w:val="005E0220"/>
    <w:pPr>
      <w:widowControl w:val="0"/>
      <w:autoSpaceDE w:val="0"/>
      <w:autoSpaceDN w:val="0"/>
      <w:spacing w:before="94" w:after="0" w:line="240" w:lineRule="auto"/>
      <w:ind w:left="272"/>
      <w:outlineLvl w:val="0"/>
    </w:pPr>
    <w:rPr>
      <w:rFonts w:ascii="Calibri" w:eastAsia="Times New Roman" w:hAnsi="Calibri" w:cs="Calibri"/>
      <w:sz w:val="24"/>
      <w:szCs w:val="24"/>
      <w:lang w:val="kk-KZ" w:eastAsia="kk-KZ"/>
    </w:rPr>
  </w:style>
  <w:style w:type="paragraph" w:styleId="2">
    <w:name w:val="heading 2"/>
    <w:basedOn w:val="a"/>
    <w:next w:val="a"/>
    <w:link w:val="20"/>
    <w:qFormat/>
    <w:rsid w:val="005E022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5E022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220"/>
    <w:rPr>
      <w:rFonts w:ascii="Calibri" w:eastAsia="Times New Roman" w:hAnsi="Calibri" w:cs="Calibri"/>
      <w:sz w:val="24"/>
      <w:szCs w:val="24"/>
      <w:lang w:val="kk-KZ" w:eastAsia="kk-KZ"/>
    </w:rPr>
  </w:style>
  <w:style w:type="character" w:customStyle="1" w:styleId="20">
    <w:name w:val="Заголовок 2 Знак"/>
    <w:basedOn w:val="a0"/>
    <w:link w:val="2"/>
    <w:rsid w:val="005E0220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5E0220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rsid w:val="005E0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val="kk-KZ" w:eastAsia="kk-KZ"/>
    </w:rPr>
  </w:style>
  <w:style w:type="character" w:customStyle="1" w:styleId="a4">
    <w:name w:val="Основной текст Знак"/>
    <w:basedOn w:val="a0"/>
    <w:link w:val="a3"/>
    <w:rsid w:val="005E0220"/>
    <w:rPr>
      <w:rFonts w:ascii="Calibri" w:eastAsia="Times New Roman" w:hAnsi="Calibri" w:cs="Calibri"/>
      <w:sz w:val="20"/>
      <w:szCs w:val="20"/>
      <w:lang w:val="kk-KZ" w:eastAsia="kk-KZ"/>
    </w:rPr>
  </w:style>
  <w:style w:type="paragraph" w:customStyle="1" w:styleId="11">
    <w:name w:val="Абзац списка1"/>
    <w:basedOn w:val="a"/>
    <w:rsid w:val="005E0220"/>
    <w:pPr>
      <w:widowControl w:val="0"/>
      <w:autoSpaceDE w:val="0"/>
      <w:autoSpaceDN w:val="0"/>
      <w:spacing w:before="2" w:after="0" w:line="240" w:lineRule="auto"/>
      <w:ind w:left="100" w:hanging="238"/>
    </w:pPr>
    <w:rPr>
      <w:rFonts w:ascii="Calibri" w:eastAsia="Times New Roman" w:hAnsi="Calibri" w:cs="Calibri"/>
      <w:lang w:val="kk-KZ" w:eastAsia="kk-KZ"/>
    </w:rPr>
  </w:style>
  <w:style w:type="paragraph" w:customStyle="1" w:styleId="msonormalbullet1gif">
    <w:name w:val="msonormalbullet1.gif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override-47">
    <w:name w:val="charoverride-47"/>
    <w:rsid w:val="005E0220"/>
    <w:rPr>
      <w:rFonts w:cs="Times New Roman"/>
    </w:rPr>
  </w:style>
  <w:style w:type="character" w:customStyle="1" w:styleId="-">
    <w:name w:val="голубой-текст"/>
    <w:rsid w:val="005E0220"/>
    <w:rPr>
      <w:rFonts w:cs="Times New Roman"/>
    </w:rPr>
  </w:style>
  <w:style w:type="paragraph" w:customStyle="1" w:styleId="a5">
    <w:name w:val="отступ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Обычный1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override-27">
    <w:name w:val="charoverride-27"/>
    <w:rsid w:val="005E0220"/>
    <w:rPr>
      <w:rFonts w:cs="Times New Roman"/>
    </w:rPr>
  </w:style>
  <w:style w:type="paragraph" w:customStyle="1" w:styleId="a6">
    <w:name w:val="оснбезотступа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override-56">
    <w:name w:val="charoverride-56"/>
    <w:rsid w:val="005E0220"/>
    <w:rPr>
      <w:rFonts w:cs="Times New Roman"/>
    </w:rPr>
  </w:style>
  <w:style w:type="character" w:customStyle="1" w:styleId="charoverride-40">
    <w:name w:val="charoverride-40"/>
    <w:rsid w:val="005E0220"/>
    <w:rPr>
      <w:rFonts w:cs="Times New Roman"/>
    </w:rPr>
  </w:style>
  <w:style w:type="paragraph" w:customStyle="1" w:styleId="a7">
    <w:name w:val="таблица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rauga">
    <w:name w:val="tarauga_оснбезабзаца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0">
    <w:name w:val="қызыл-цифртекствыступ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--10">
    <w:name w:val="красный-маркер-10пж"/>
    <w:rsid w:val="005E0220"/>
    <w:rPr>
      <w:rFonts w:cs="Times New Roman"/>
    </w:rPr>
  </w:style>
  <w:style w:type="character" w:customStyle="1" w:styleId="charoverride-33">
    <w:name w:val="charoverride-33"/>
    <w:rsid w:val="005E0220"/>
    <w:rPr>
      <w:rFonts w:cs="Times New Roman"/>
    </w:rPr>
  </w:style>
  <w:style w:type="character" w:customStyle="1" w:styleId="charoverride-93">
    <w:name w:val="charoverride-93"/>
    <w:rsid w:val="005E0220"/>
    <w:rPr>
      <w:rFonts w:cs="Times New Roman"/>
    </w:rPr>
  </w:style>
  <w:style w:type="character" w:customStyle="1" w:styleId="charoverride-72">
    <w:name w:val="charoverride-72"/>
    <w:rsid w:val="005E0220"/>
    <w:rPr>
      <w:rFonts w:cs="Times New Roman"/>
    </w:rPr>
  </w:style>
  <w:style w:type="paragraph" w:customStyle="1" w:styleId="tarauga-12">
    <w:name w:val="tarauga_заголпод-12серый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arauga12">
    <w:name w:val="tarauga_загол12серый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override-50">
    <w:name w:val="charoverride-50"/>
    <w:rsid w:val="005E0220"/>
    <w:rPr>
      <w:rFonts w:cs="Times New Roman"/>
    </w:rPr>
  </w:style>
  <w:style w:type="paragraph" w:customStyle="1" w:styleId="21">
    <w:name w:val="Обычный2"/>
    <w:basedOn w:val="a"/>
    <w:rsid w:val="005E02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override-45">
    <w:name w:val="charoverride-45"/>
    <w:rsid w:val="005E0220"/>
    <w:rPr>
      <w:rFonts w:cs="Times New Roman"/>
    </w:rPr>
  </w:style>
  <w:style w:type="paragraph" w:styleId="a8">
    <w:name w:val="header"/>
    <w:basedOn w:val="a"/>
    <w:link w:val="a9"/>
    <w:rsid w:val="005E02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rsid w:val="005E0220"/>
    <w:rPr>
      <w:rFonts w:ascii="Calibri" w:eastAsia="Times New Roman" w:hAnsi="Calibri" w:cs="Times New Roman"/>
      <w:lang w:eastAsia="en-US"/>
    </w:rPr>
  </w:style>
  <w:style w:type="paragraph" w:styleId="aa">
    <w:name w:val="footer"/>
    <w:basedOn w:val="a"/>
    <w:link w:val="ab"/>
    <w:rsid w:val="005E022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rsid w:val="005E0220"/>
    <w:rPr>
      <w:rFonts w:ascii="Calibri" w:eastAsia="Times New Roman" w:hAnsi="Calibri" w:cs="Times New Roman"/>
      <w:lang w:eastAsia="en-US"/>
    </w:rPr>
  </w:style>
  <w:style w:type="paragraph" w:customStyle="1" w:styleId="TableParagraph">
    <w:name w:val="Table Paragraph"/>
    <w:basedOn w:val="a"/>
    <w:rsid w:val="005E02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kk-KZ" w:eastAsia="kk-KZ"/>
    </w:rPr>
  </w:style>
  <w:style w:type="paragraph" w:customStyle="1" w:styleId="taraugaparaoverride-17">
    <w:name w:val="tarauga_оснбезабзаца paraoverride-17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araoverride-20">
    <w:name w:val="normal paraoverride-20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augaparaoverride-66">
    <w:name w:val="tarauga_оснбезабзаца paraoverride-66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06">
    <w:name w:val="charoverride-106"/>
    <w:basedOn w:val="a0"/>
    <w:rsid w:val="005E0220"/>
  </w:style>
  <w:style w:type="paragraph" w:customStyle="1" w:styleId="normalparaoverride-163">
    <w:name w:val="normal paraoverride-163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---word-rtf----word2charoverride-27">
    <w:name w:val="стили-для-импортированных-списков-word-rtf_импортированный-список-стилей-из-word2 charoverride-27"/>
    <w:basedOn w:val="a0"/>
    <w:rsid w:val="005E0220"/>
  </w:style>
  <w:style w:type="paragraph" w:customStyle="1" w:styleId="normal">
    <w:name w:val="normal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117">
    <w:name w:val="charoverride-117"/>
    <w:rsid w:val="005E0220"/>
  </w:style>
  <w:style w:type="character" w:customStyle="1" w:styleId="----word-rtf----word2">
    <w:name w:val="стили-для-импортированных-списков-word-rtf_импортированный-список-стилей-из-word2"/>
    <w:rsid w:val="005E0220"/>
  </w:style>
  <w:style w:type="character" w:customStyle="1" w:styleId="charoverride-46">
    <w:name w:val="charoverride-46"/>
    <w:rsid w:val="005E0220"/>
  </w:style>
  <w:style w:type="character" w:customStyle="1" w:styleId="charoverride-118">
    <w:name w:val="charoverride-118"/>
    <w:rsid w:val="005E0220"/>
  </w:style>
  <w:style w:type="paragraph" w:styleId="ac">
    <w:name w:val="List Paragraph"/>
    <w:basedOn w:val="a"/>
    <w:uiPriority w:val="1"/>
    <w:qFormat/>
    <w:rsid w:val="005E0220"/>
    <w:pPr>
      <w:widowControl w:val="0"/>
      <w:autoSpaceDE w:val="0"/>
      <w:autoSpaceDN w:val="0"/>
      <w:spacing w:after="0" w:line="228" w:lineRule="exact"/>
      <w:ind w:left="666" w:hanging="227"/>
    </w:pPr>
    <w:rPr>
      <w:rFonts w:ascii="Calibri" w:eastAsia="Calibri" w:hAnsi="Calibri" w:cs="Calibri"/>
      <w:lang w:val="kk-KZ" w:eastAsia="kk-KZ" w:bidi="kk-KZ"/>
    </w:rPr>
  </w:style>
  <w:style w:type="paragraph" w:styleId="ad">
    <w:name w:val="Balloon Text"/>
    <w:basedOn w:val="a"/>
    <w:link w:val="ae"/>
    <w:rsid w:val="005E022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rsid w:val="005E0220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-idgencharoverride-1">
    <w:name w:val="голубой-текст _idgencharoverride-1"/>
    <w:basedOn w:val="a0"/>
    <w:rsid w:val="005E0220"/>
  </w:style>
  <w:style w:type="paragraph" w:styleId="af">
    <w:name w:val="Normal (Web)"/>
    <w:basedOn w:val="a"/>
    <w:uiPriority w:val="99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rsid w:val="005E0220"/>
    <w:rPr>
      <w:color w:val="0000FF"/>
      <w:u w:val="single"/>
    </w:rPr>
  </w:style>
  <w:style w:type="character" w:styleId="af1">
    <w:name w:val="FollowedHyperlink"/>
    <w:rsid w:val="005E0220"/>
    <w:rPr>
      <w:color w:val="800080"/>
      <w:u w:val="single"/>
    </w:rPr>
  </w:style>
  <w:style w:type="paragraph" w:customStyle="1" w:styleId="normalparaoverride-21">
    <w:name w:val="normal paraoverride-21"/>
    <w:basedOn w:val="a"/>
    <w:rsid w:val="005E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0">
    <w:name w:val="A4"/>
    <w:rsid w:val="005E0220"/>
    <w:rPr>
      <w:rFonts w:cs="Roboto"/>
      <w:color w:val="000000"/>
      <w:sz w:val="20"/>
      <w:szCs w:val="20"/>
    </w:rPr>
  </w:style>
  <w:style w:type="paragraph" w:customStyle="1" w:styleId="Pa5">
    <w:name w:val="Pa5"/>
    <w:basedOn w:val="Default"/>
    <w:next w:val="Default"/>
    <w:rsid w:val="005E0220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rsid w:val="005E0220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</w:rPr>
  </w:style>
  <w:style w:type="character" w:customStyle="1" w:styleId="contribdegrees">
    <w:name w:val="contribdegrees"/>
    <w:basedOn w:val="a0"/>
    <w:rsid w:val="005E0220"/>
  </w:style>
  <w:style w:type="character" w:customStyle="1" w:styleId="publicationcontentepubdatedates">
    <w:name w:val="publicationcontentepubdate dates"/>
    <w:basedOn w:val="a0"/>
    <w:rsid w:val="005E0220"/>
  </w:style>
  <w:style w:type="paragraph" w:styleId="22">
    <w:name w:val="Body Text 2"/>
    <w:basedOn w:val="a"/>
    <w:link w:val="23"/>
    <w:rsid w:val="005E022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5E0220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5E0220"/>
    <w:rPr>
      <w:rFonts w:cs="Times New Roman"/>
    </w:rPr>
  </w:style>
  <w:style w:type="character" w:styleId="af2">
    <w:name w:val="page number"/>
    <w:basedOn w:val="a0"/>
    <w:rsid w:val="005E0220"/>
  </w:style>
  <w:style w:type="table" w:styleId="af3">
    <w:name w:val="Table Grid"/>
    <w:basedOn w:val="a1"/>
    <w:uiPriority w:val="59"/>
    <w:rsid w:val="005E022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lqj4b">
    <w:name w:val="jlqj4b"/>
    <w:basedOn w:val="a0"/>
    <w:rsid w:val="005E0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ЕРДАУЛЕТ</dc:creator>
  <cp:keywords/>
  <dc:description/>
  <cp:lastModifiedBy>ЕРДАУЛЕТ</cp:lastModifiedBy>
  <cp:revision>4</cp:revision>
  <cp:lastPrinted>2023-10-16T01:14:00Z</cp:lastPrinted>
  <dcterms:created xsi:type="dcterms:W3CDTF">2022-02-06T18:32:00Z</dcterms:created>
  <dcterms:modified xsi:type="dcterms:W3CDTF">2023-10-16T01:14:00Z</dcterms:modified>
</cp:coreProperties>
</file>