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FC" w:rsidRPr="00ED0599" w:rsidRDefault="00EF3EFC" w:rsidP="00EF3EFC">
      <w:pPr>
        <w:spacing w:after="0" w:line="240" w:lineRule="auto"/>
        <w:jc w:val="both"/>
        <w:rPr>
          <w:rFonts w:ascii="Times New Roman" w:hAnsi="Times New Roman" w:cs="Times New Roman"/>
          <w:b/>
          <w:sz w:val="28"/>
          <w:szCs w:val="28"/>
          <w:lang w:val="en-US"/>
        </w:rPr>
      </w:pPr>
      <w:r w:rsidRPr="00ED0599">
        <w:rPr>
          <w:rFonts w:ascii="Times New Roman" w:hAnsi="Times New Roman" w:cs="Times New Roman"/>
          <w:b/>
          <w:sz w:val="28"/>
          <w:szCs w:val="28"/>
          <w:lang w:val="en-US"/>
        </w:rPr>
        <w:t>Lecture No. 3 The role of recreational geography in the development of tourism activities</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2. Teaching methods / lecture type: problem-based learning</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3. Technical training tools, visual aids: slides, presentations, electronic textbooks</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4. Learning outcomes of the lecture:</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S</w:t>
      </w:r>
      <w:r w:rsidRPr="00EF3EFC">
        <w:rPr>
          <w:rFonts w:ascii="Times New Roman" w:hAnsi="Times New Roman" w:cs="Times New Roman"/>
          <w:sz w:val="28"/>
          <w:szCs w:val="28"/>
          <w:lang w:val="en-US"/>
        </w:rPr>
        <w:t>how the basic terms and concepts based on advanced knowledge in the field of tourism;</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2. Summarizes knowledge about the features of the main functions of recreation.</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5. Content (plan)</w:t>
      </w:r>
      <w:r w:rsidR="006E7567">
        <w:rPr>
          <w:rFonts w:ascii="Times New Roman" w:hAnsi="Times New Roman" w:cs="Times New Roman"/>
          <w:sz w:val="28"/>
          <w:szCs w:val="28"/>
          <w:lang w:val="en-US"/>
        </w:rPr>
        <w:t xml:space="preserve"> of the lecture</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S</w:t>
      </w:r>
      <w:r w:rsidRPr="00EF3EFC">
        <w:rPr>
          <w:rFonts w:ascii="Times New Roman" w:hAnsi="Times New Roman" w:cs="Times New Roman"/>
          <w:sz w:val="28"/>
          <w:szCs w:val="28"/>
          <w:lang w:val="en-US"/>
        </w:rPr>
        <w:t>ubject and object of recreational geography</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T</w:t>
      </w:r>
      <w:r w:rsidRPr="00EF3EFC">
        <w:rPr>
          <w:rFonts w:ascii="Times New Roman" w:hAnsi="Times New Roman" w:cs="Times New Roman"/>
          <w:sz w:val="28"/>
          <w:szCs w:val="28"/>
          <w:lang w:val="en-US"/>
        </w:rPr>
        <w:t>he connection of recreational geography with tourism activities</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G</w:t>
      </w:r>
      <w:r w:rsidRPr="00EF3EFC">
        <w:rPr>
          <w:rFonts w:ascii="Times New Roman" w:hAnsi="Times New Roman" w:cs="Times New Roman"/>
          <w:sz w:val="28"/>
          <w:szCs w:val="28"/>
          <w:lang w:val="en-US"/>
        </w:rPr>
        <w:t>eographical methods for assessing the tourist and recreational potential of the region</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T</w:t>
      </w:r>
      <w:r w:rsidRPr="00EF3EFC">
        <w:rPr>
          <w:rFonts w:ascii="Times New Roman" w:hAnsi="Times New Roman" w:cs="Times New Roman"/>
          <w:sz w:val="28"/>
          <w:szCs w:val="28"/>
          <w:lang w:val="en-US"/>
        </w:rPr>
        <w:t>he concept of tourist zoning and the activities of tourist centers</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F</w:t>
      </w:r>
      <w:r w:rsidRPr="00EF3EFC">
        <w:rPr>
          <w:rFonts w:ascii="Times New Roman" w:hAnsi="Times New Roman" w:cs="Times New Roman"/>
          <w:sz w:val="28"/>
          <w:szCs w:val="28"/>
          <w:lang w:val="en-US"/>
        </w:rPr>
        <w:t xml:space="preserve">eatures of the activities of tourist centers </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T</w:t>
      </w:r>
      <w:r w:rsidRPr="00EF3EFC">
        <w:rPr>
          <w:rFonts w:ascii="Times New Roman" w:hAnsi="Times New Roman" w:cs="Times New Roman"/>
          <w:sz w:val="28"/>
          <w:szCs w:val="28"/>
          <w:lang w:val="en-US"/>
        </w:rPr>
        <w:t>ourist destination and its main characteristics</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T</w:t>
      </w:r>
      <w:r w:rsidRPr="00EF3EFC">
        <w:rPr>
          <w:rFonts w:ascii="Times New Roman" w:hAnsi="Times New Roman" w:cs="Times New Roman"/>
          <w:sz w:val="28"/>
          <w:szCs w:val="28"/>
          <w:lang w:val="en-US"/>
        </w:rPr>
        <w:t>ourist areas and zones</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6. Lecture abstracts;</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 xml:space="preserve">The subject and object of recreational geography </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part 1 of the lecture content</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The connection of recreational geography with tourism activities</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part 2 of the lecture content</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Geographical methods of assessing the tourist and recreational potential of the region</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section 3 of the lecture content</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The concept of tourist zoning and the activities of tourist centers</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section 4 of the lecture content</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 xml:space="preserve">Features of the activities of tourist centers </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section 5 of the lecture content</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Tourist destination and its main characteristics</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section 6 of the lecture content</w:t>
      </w:r>
    </w:p>
    <w:p w:rsidR="00EF3EFC" w:rsidRP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7 tourist areas and zones</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Abstracts on section 7 of the lecture content</w:t>
      </w:r>
    </w:p>
    <w:p w:rsidR="00EF3EFC" w:rsidRDefault="00EF3EFC" w:rsidP="00EF3EFC">
      <w:pPr>
        <w:spacing w:after="0" w:line="240" w:lineRule="auto"/>
        <w:jc w:val="both"/>
        <w:rPr>
          <w:rFonts w:ascii="Times New Roman" w:hAnsi="Times New Roman" w:cs="Times New Roman"/>
          <w:sz w:val="28"/>
          <w:szCs w:val="28"/>
          <w:lang w:val="en-US"/>
        </w:rPr>
      </w:pPr>
    </w:p>
    <w:p w:rsidR="00EF3EFC" w:rsidRDefault="00EF3EFC" w:rsidP="00EF3EFC">
      <w:pPr>
        <w:spacing w:after="0" w:line="240" w:lineRule="auto"/>
        <w:jc w:val="both"/>
        <w:rPr>
          <w:rFonts w:ascii="Times New Roman" w:hAnsi="Times New Roman" w:cs="Times New Roman"/>
          <w:sz w:val="28"/>
          <w:szCs w:val="28"/>
          <w:lang w:val="en-US"/>
        </w:rPr>
      </w:pP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lastRenderedPageBreak/>
        <w:t>7. Control questions for the lecture:</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Easy level</w:t>
      </w:r>
    </w:p>
    <w:p w:rsidR="00EF3EFC" w:rsidRPr="00EF3EFC" w:rsidRDefault="00EF3EFC" w:rsidP="00EF3EFC">
      <w:pPr>
        <w:spacing w:after="0" w:line="240" w:lineRule="auto"/>
        <w:jc w:val="both"/>
        <w:rPr>
          <w:rFonts w:ascii="Times New Roman" w:hAnsi="Times New Roman" w:cs="Times New Roman"/>
          <w:sz w:val="28"/>
          <w:szCs w:val="28"/>
          <w:lang w:val="en-US"/>
        </w:rPr>
      </w:pPr>
      <w:proofErr w:type="gramStart"/>
      <w:r w:rsidRPr="00EF3EFC">
        <w:rPr>
          <w:rFonts w:ascii="Times New Roman" w:hAnsi="Times New Roman" w:cs="Times New Roman"/>
          <w:sz w:val="28"/>
          <w:szCs w:val="28"/>
          <w:lang w:val="en-US"/>
        </w:rPr>
        <w:t>1 .</w:t>
      </w:r>
      <w:proofErr w:type="gramEnd"/>
      <w:r w:rsidRPr="00EF3EFC">
        <w:rPr>
          <w:rFonts w:ascii="Times New Roman" w:hAnsi="Times New Roman" w:cs="Times New Roman"/>
          <w:sz w:val="28"/>
          <w:szCs w:val="28"/>
          <w:lang w:val="en-US"/>
        </w:rPr>
        <w:t xml:space="preserve"> Define the concept of "recreational geography".</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2. In what years did recreational geography begin to develop as a separate subject?</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3. Define the concept of "tourist zoning".</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The average level</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1. Describe the relationship between recreational geography and tourism activities.</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2. What is the object of studying recreational geography?</w:t>
      </w:r>
    </w:p>
    <w:p w:rsidR="00EF3EFC"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Difficult level</w:t>
      </w:r>
    </w:p>
    <w:p w:rsidR="00EF3EFC" w:rsidRPr="00EF3EFC" w:rsidRDefault="00EF3EFC" w:rsidP="00EF3EF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w:t>
      </w:r>
      <w:r w:rsidRPr="00EF3EFC">
        <w:rPr>
          <w:rFonts w:ascii="Times New Roman" w:hAnsi="Times New Roman" w:cs="Times New Roman"/>
          <w:sz w:val="28"/>
          <w:szCs w:val="28"/>
          <w:lang w:val="en-US"/>
        </w:rPr>
        <w:t>hat is the subject of the study of recreational geography?</w:t>
      </w:r>
    </w:p>
    <w:p w:rsidR="00FF28C7" w:rsidRPr="00EF3EFC" w:rsidRDefault="00EF3EFC" w:rsidP="00EF3EFC">
      <w:pPr>
        <w:spacing w:after="0" w:line="240" w:lineRule="auto"/>
        <w:jc w:val="both"/>
        <w:rPr>
          <w:rFonts w:ascii="Times New Roman" w:hAnsi="Times New Roman" w:cs="Times New Roman"/>
          <w:sz w:val="28"/>
          <w:szCs w:val="28"/>
          <w:lang w:val="en-US"/>
        </w:rPr>
      </w:pPr>
      <w:r w:rsidRPr="00EF3EFC">
        <w:rPr>
          <w:rFonts w:ascii="Times New Roman" w:hAnsi="Times New Roman" w:cs="Times New Roman"/>
          <w:sz w:val="28"/>
          <w:szCs w:val="28"/>
          <w:lang w:val="en-US"/>
        </w:rPr>
        <w:t>2. Name and describe the main stages of tourist zoning?</w:t>
      </w:r>
    </w:p>
    <w:p w:rsidR="00EF3EFC" w:rsidRDefault="00EF3EFC" w:rsidP="00FF28C7">
      <w:pPr>
        <w:spacing w:after="0" w:line="240" w:lineRule="auto"/>
        <w:jc w:val="both"/>
        <w:rPr>
          <w:rFonts w:ascii="Times New Roman" w:hAnsi="Times New Roman" w:cs="Times New Roman"/>
          <w:sz w:val="28"/>
          <w:szCs w:val="28"/>
          <w:lang w:val="en-US"/>
        </w:rPr>
      </w:pPr>
    </w:p>
    <w:p w:rsidR="00EF3EFC" w:rsidRPr="00ED0599" w:rsidRDefault="00EF3EFC" w:rsidP="00EF3EFC">
      <w:pPr>
        <w:widowControl w:val="0"/>
        <w:spacing w:after="0" w:line="240" w:lineRule="auto"/>
        <w:rPr>
          <w:rFonts w:ascii="Times New Roman" w:hAnsi="Times New Roman" w:cs="Times New Roman"/>
          <w:b/>
          <w:sz w:val="28"/>
          <w:szCs w:val="28"/>
          <w:lang w:val="kk-KZ"/>
        </w:rPr>
      </w:pPr>
      <w:r w:rsidRPr="00ED0599">
        <w:rPr>
          <w:rFonts w:ascii="Times New Roman" w:hAnsi="Times New Roman" w:cs="Times New Roman"/>
          <w:b/>
          <w:sz w:val="28"/>
          <w:szCs w:val="28"/>
          <w:lang w:val="kk-KZ"/>
        </w:rPr>
        <w:t>8. List of references:</w:t>
      </w:r>
    </w:p>
    <w:p w:rsidR="00EF3EFC" w:rsidRPr="00EF3EFC" w:rsidRDefault="00EF3EFC" w:rsidP="00EF3EFC">
      <w:pPr>
        <w:widowControl w:val="0"/>
        <w:spacing w:after="0" w:line="240" w:lineRule="auto"/>
        <w:rPr>
          <w:rFonts w:ascii="Times New Roman" w:hAnsi="Times New Roman" w:cs="Times New Roman"/>
          <w:sz w:val="28"/>
          <w:szCs w:val="28"/>
          <w:lang w:val="kk-KZ"/>
        </w:rPr>
      </w:pPr>
      <w:r w:rsidRPr="00EF3EFC">
        <w:rPr>
          <w:rFonts w:ascii="Times New Roman" w:hAnsi="Times New Roman" w:cs="Times New Roman"/>
          <w:sz w:val="28"/>
          <w:szCs w:val="28"/>
          <w:lang w:val="kk-KZ"/>
        </w:rPr>
        <w:t>Main:</w:t>
      </w:r>
    </w:p>
    <w:p w:rsidR="00EF3EFC" w:rsidRPr="00EF3EFC" w:rsidRDefault="00EF3EFC" w:rsidP="00EF3EFC">
      <w:pPr>
        <w:widowControl w:val="0"/>
        <w:spacing w:after="0" w:line="240" w:lineRule="auto"/>
        <w:jc w:val="center"/>
        <w:rPr>
          <w:rFonts w:ascii="Times New Roman" w:hAnsi="Times New Roman" w:cs="Times New Roman"/>
          <w:sz w:val="28"/>
          <w:szCs w:val="28"/>
          <w:lang w:val="kk-KZ"/>
        </w:rPr>
      </w:pPr>
      <w:r w:rsidRPr="00EF3EFC">
        <w:rPr>
          <w:rFonts w:ascii="Times New Roman" w:hAnsi="Times New Roman" w:cs="Times New Roman"/>
          <w:sz w:val="28"/>
          <w:szCs w:val="28"/>
          <w:lang w:val="kk-KZ"/>
        </w:rPr>
        <w:t>1.Yerdavletov S. R. The history of tourism.  Development and scientific study.</w:t>
      </w:r>
    </w:p>
    <w:p w:rsidR="00EF3EFC" w:rsidRPr="00EF3EFC" w:rsidRDefault="00EF3EFC" w:rsidP="00ED0599">
      <w:pPr>
        <w:widowControl w:val="0"/>
        <w:spacing w:after="0" w:line="240" w:lineRule="auto"/>
        <w:rPr>
          <w:rFonts w:ascii="Times New Roman" w:hAnsi="Times New Roman" w:cs="Times New Roman"/>
          <w:sz w:val="28"/>
          <w:szCs w:val="28"/>
          <w:lang w:val="kk-KZ"/>
        </w:rPr>
      </w:pPr>
      <w:r w:rsidRPr="00EF3EFC">
        <w:rPr>
          <w:rFonts w:ascii="Times New Roman" w:hAnsi="Times New Roman" w:cs="Times New Roman"/>
          <w:sz w:val="28"/>
          <w:szCs w:val="28"/>
          <w:lang w:val="kk-KZ"/>
        </w:rPr>
        <w:t>– Almaty, 2003. - 215 p.</w:t>
      </w:r>
    </w:p>
    <w:p w:rsidR="00EF3EFC" w:rsidRPr="00EF3EFC" w:rsidRDefault="00EF3EFC" w:rsidP="00ED0599">
      <w:pPr>
        <w:widowControl w:val="0"/>
        <w:spacing w:after="0" w:line="240" w:lineRule="auto"/>
        <w:rPr>
          <w:rFonts w:ascii="Times New Roman" w:hAnsi="Times New Roman" w:cs="Times New Roman"/>
          <w:sz w:val="28"/>
          <w:szCs w:val="28"/>
          <w:lang w:val="kk-KZ"/>
        </w:rPr>
      </w:pPr>
      <w:r w:rsidRPr="00EF3EFC">
        <w:rPr>
          <w:rFonts w:ascii="Times New Roman" w:hAnsi="Times New Roman" w:cs="Times New Roman"/>
          <w:sz w:val="28"/>
          <w:szCs w:val="28"/>
          <w:lang w:val="kk-KZ"/>
        </w:rPr>
        <w:t>2. Vukolov V. N. History and theory of internation</w:t>
      </w:r>
      <w:r>
        <w:rPr>
          <w:rFonts w:ascii="Times New Roman" w:hAnsi="Times New Roman" w:cs="Times New Roman"/>
          <w:sz w:val="28"/>
          <w:szCs w:val="28"/>
          <w:lang w:val="kk-KZ"/>
        </w:rPr>
        <w:t>al tourism. - Almaty, 2002.-221</w:t>
      </w:r>
      <w:r>
        <w:rPr>
          <w:rFonts w:ascii="Times New Roman" w:hAnsi="Times New Roman" w:cs="Times New Roman"/>
          <w:sz w:val="28"/>
          <w:szCs w:val="28"/>
          <w:lang w:val="en-US"/>
        </w:rPr>
        <w:t xml:space="preserve"> </w:t>
      </w:r>
      <w:r w:rsidRPr="00EF3EFC">
        <w:rPr>
          <w:rFonts w:ascii="Times New Roman" w:hAnsi="Times New Roman" w:cs="Times New Roman"/>
          <w:sz w:val="28"/>
          <w:szCs w:val="28"/>
          <w:lang w:val="kk-KZ"/>
        </w:rPr>
        <w:t>P.</w:t>
      </w:r>
    </w:p>
    <w:p w:rsidR="00EF3EFC" w:rsidRDefault="00EF3EFC" w:rsidP="00ED0599">
      <w:pPr>
        <w:widowControl w:val="0"/>
        <w:spacing w:after="0" w:line="240" w:lineRule="auto"/>
        <w:rPr>
          <w:rFonts w:ascii="Times New Roman" w:hAnsi="Times New Roman" w:cs="Times New Roman"/>
          <w:sz w:val="28"/>
          <w:szCs w:val="28"/>
          <w:lang w:val="en-US"/>
        </w:rPr>
      </w:pPr>
      <w:r w:rsidRPr="00EF3EFC">
        <w:rPr>
          <w:rFonts w:ascii="Times New Roman" w:hAnsi="Times New Roman" w:cs="Times New Roman"/>
          <w:sz w:val="28"/>
          <w:szCs w:val="28"/>
          <w:lang w:val="kk-KZ"/>
        </w:rPr>
        <w:t xml:space="preserve">3. Yerdavletov S. R. Geography of tourism: history, theory, methods, </w:t>
      </w:r>
      <w:r>
        <w:rPr>
          <w:rFonts w:ascii="Times New Roman" w:hAnsi="Times New Roman" w:cs="Times New Roman"/>
          <w:sz w:val="28"/>
          <w:szCs w:val="28"/>
          <w:lang w:val="kk-KZ"/>
        </w:rPr>
        <w:t>practice.</w:t>
      </w:r>
    </w:p>
    <w:p w:rsidR="00EF3EFC" w:rsidRPr="00EF3EFC" w:rsidRDefault="00EF3EFC" w:rsidP="00ED0599">
      <w:pPr>
        <w:widowControl w:val="0"/>
        <w:spacing w:after="0" w:line="240" w:lineRule="auto"/>
        <w:rPr>
          <w:rFonts w:ascii="Times New Roman" w:hAnsi="Times New Roman" w:cs="Times New Roman"/>
          <w:sz w:val="28"/>
          <w:szCs w:val="28"/>
          <w:lang w:val="kk-KZ"/>
        </w:rPr>
      </w:pPr>
      <w:r w:rsidRPr="00EF3EFC">
        <w:rPr>
          <w:rFonts w:ascii="Times New Roman" w:hAnsi="Times New Roman" w:cs="Times New Roman"/>
          <w:sz w:val="28"/>
          <w:szCs w:val="28"/>
          <w:lang w:val="kk-KZ"/>
        </w:rPr>
        <w:t>Almaty, 2000. - 336 P.</w:t>
      </w:r>
    </w:p>
    <w:p w:rsidR="00B63D53" w:rsidRDefault="00B63D53" w:rsidP="00ED0599">
      <w:pPr>
        <w:widowControl w:val="0"/>
        <w:spacing w:after="0" w:line="240" w:lineRule="auto"/>
        <w:rPr>
          <w:rFonts w:ascii="Times New Roman" w:hAnsi="Times New Roman" w:cs="Times New Roman"/>
          <w:sz w:val="28"/>
          <w:szCs w:val="28"/>
          <w:lang w:val="en-US"/>
        </w:rPr>
      </w:pPr>
    </w:p>
    <w:p w:rsidR="00EF3EFC" w:rsidRPr="00EF3EFC" w:rsidRDefault="00EF3EFC" w:rsidP="00ED0599">
      <w:pPr>
        <w:widowControl w:val="0"/>
        <w:spacing w:after="0" w:line="240" w:lineRule="auto"/>
        <w:rPr>
          <w:rFonts w:ascii="Times New Roman" w:hAnsi="Times New Roman" w:cs="Times New Roman"/>
          <w:sz w:val="28"/>
          <w:szCs w:val="28"/>
          <w:lang w:val="kk-KZ"/>
        </w:rPr>
      </w:pPr>
      <w:r w:rsidRPr="00EF3EFC">
        <w:rPr>
          <w:rFonts w:ascii="Times New Roman" w:hAnsi="Times New Roman" w:cs="Times New Roman"/>
          <w:sz w:val="28"/>
          <w:szCs w:val="28"/>
          <w:lang w:val="kk-KZ"/>
        </w:rPr>
        <w:t>Websites:</w:t>
      </w:r>
    </w:p>
    <w:p w:rsidR="00EF3EFC" w:rsidRPr="004E08E6" w:rsidRDefault="00EF3EFC" w:rsidP="00ED0599">
      <w:pPr>
        <w:widowControl w:val="0"/>
        <w:spacing w:after="0" w:line="240" w:lineRule="auto"/>
        <w:rPr>
          <w:rFonts w:ascii="Times New Roman" w:hAnsi="Times New Roman" w:cs="Times New Roman"/>
          <w:sz w:val="28"/>
          <w:szCs w:val="28"/>
          <w:lang w:val="kk-KZ"/>
        </w:rPr>
      </w:pPr>
      <w:r w:rsidRPr="00EF3EFC">
        <w:rPr>
          <w:rFonts w:ascii="Times New Roman" w:hAnsi="Times New Roman" w:cs="Times New Roman"/>
          <w:sz w:val="28"/>
          <w:szCs w:val="28"/>
          <w:lang w:val="kk-KZ"/>
        </w:rPr>
        <w:t xml:space="preserve">1. </w:t>
      </w:r>
      <w:r w:rsidR="003051D9">
        <w:fldChar w:fldCharType="begin"/>
      </w:r>
      <w:r w:rsidR="003051D9" w:rsidRPr="004E08E6">
        <w:rPr>
          <w:lang w:val="kk-KZ"/>
        </w:rPr>
        <w:instrText xml:space="preserve"> HYPERLINK "http://www.e-unwto.org" </w:instrText>
      </w:r>
      <w:r w:rsidR="003051D9">
        <w:fldChar w:fldCharType="separate"/>
      </w:r>
      <w:r w:rsidR="00ED0599" w:rsidRPr="00DA175C">
        <w:rPr>
          <w:rStyle w:val="aa"/>
          <w:rFonts w:ascii="Times New Roman" w:hAnsi="Times New Roman" w:cs="Times New Roman"/>
          <w:sz w:val="28"/>
          <w:szCs w:val="28"/>
          <w:lang w:val="kk-KZ"/>
        </w:rPr>
        <w:t>www.e-unwto.org</w:t>
      </w:r>
      <w:r w:rsidR="003051D9">
        <w:rPr>
          <w:rStyle w:val="aa"/>
          <w:rFonts w:ascii="Times New Roman" w:hAnsi="Times New Roman" w:cs="Times New Roman"/>
          <w:sz w:val="28"/>
          <w:szCs w:val="28"/>
          <w:lang w:val="kk-KZ"/>
        </w:rPr>
        <w:fldChar w:fldCharType="end"/>
      </w:r>
      <w:r w:rsidR="00ED0599" w:rsidRPr="004E08E6">
        <w:rPr>
          <w:rFonts w:ascii="Times New Roman" w:hAnsi="Times New Roman" w:cs="Times New Roman"/>
          <w:sz w:val="28"/>
          <w:szCs w:val="28"/>
          <w:lang w:val="kk-KZ"/>
        </w:rPr>
        <w:t xml:space="preserve"> </w:t>
      </w:r>
    </w:p>
    <w:p w:rsidR="00FF28C7" w:rsidRPr="004E08E6" w:rsidRDefault="00EF3EFC" w:rsidP="00ED0599">
      <w:pPr>
        <w:widowControl w:val="0"/>
        <w:spacing w:after="0" w:line="240" w:lineRule="auto"/>
        <w:rPr>
          <w:rFonts w:ascii="Times New Roman" w:hAnsi="Times New Roman" w:cs="Times New Roman"/>
          <w:b/>
          <w:sz w:val="28"/>
          <w:szCs w:val="28"/>
          <w:lang w:val="kk-KZ"/>
        </w:rPr>
      </w:pPr>
      <w:r w:rsidRPr="00EF3EFC">
        <w:rPr>
          <w:rFonts w:ascii="Times New Roman" w:hAnsi="Times New Roman" w:cs="Times New Roman"/>
          <w:sz w:val="28"/>
          <w:szCs w:val="28"/>
          <w:lang w:val="kk-KZ"/>
        </w:rPr>
        <w:t xml:space="preserve">2. </w:t>
      </w:r>
      <w:r w:rsidR="003051D9">
        <w:fldChar w:fldCharType="begin"/>
      </w:r>
      <w:r w:rsidR="003051D9" w:rsidRPr="004E08E6">
        <w:rPr>
          <w:lang w:val="kk-KZ"/>
        </w:rPr>
        <w:instrText xml:space="preserve"> HYPERLINK "https://kagir.kz/" </w:instrText>
      </w:r>
      <w:r w:rsidR="003051D9">
        <w:fldChar w:fldCharType="separate"/>
      </w:r>
      <w:r w:rsidR="00ED0599" w:rsidRPr="00DA175C">
        <w:rPr>
          <w:rStyle w:val="aa"/>
          <w:rFonts w:ascii="Times New Roman" w:hAnsi="Times New Roman" w:cs="Times New Roman"/>
          <w:sz w:val="28"/>
          <w:szCs w:val="28"/>
          <w:lang w:val="kk-KZ"/>
        </w:rPr>
        <w:t>https://kagir.kz/</w:t>
      </w:r>
      <w:r w:rsidR="003051D9">
        <w:rPr>
          <w:rStyle w:val="aa"/>
          <w:rFonts w:ascii="Times New Roman" w:hAnsi="Times New Roman" w:cs="Times New Roman"/>
          <w:sz w:val="28"/>
          <w:szCs w:val="28"/>
          <w:lang w:val="kk-KZ"/>
        </w:rPr>
        <w:fldChar w:fldCharType="end"/>
      </w:r>
      <w:r w:rsidR="00ED0599" w:rsidRPr="004E08E6">
        <w:rPr>
          <w:rFonts w:ascii="Times New Roman" w:hAnsi="Times New Roman" w:cs="Times New Roman"/>
          <w:sz w:val="28"/>
          <w:szCs w:val="28"/>
          <w:lang w:val="kk-KZ"/>
        </w:rPr>
        <w:t xml:space="preserve"> </w:t>
      </w:r>
    </w:p>
    <w:p w:rsidR="00675B15" w:rsidRPr="00163CFF" w:rsidRDefault="00675B15" w:rsidP="00FF28C7">
      <w:pPr>
        <w:widowControl w:val="0"/>
        <w:spacing w:after="0" w:line="240" w:lineRule="auto"/>
        <w:rPr>
          <w:rFonts w:ascii="Times New Roman" w:hAnsi="Times New Roman"/>
          <w:b/>
          <w:i/>
          <w:sz w:val="28"/>
          <w:szCs w:val="28"/>
          <w:lang w:val="kk-KZ"/>
        </w:rPr>
      </w:pPr>
    </w:p>
    <w:p w:rsidR="00B63D53" w:rsidRPr="00B63D53" w:rsidRDefault="00B63D53" w:rsidP="00B63D53">
      <w:pPr>
        <w:widowControl w:val="0"/>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 xml:space="preserve">1. </w:t>
      </w:r>
      <w:r>
        <w:rPr>
          <w:rFonts w:ascii="Times New Roman" w:hAnsi="Times New Roman"/>
          <w:b/>
          <w:sz w:val="28"/>
          <w:szCs w:val="28"/>
          <w:lang w:val="en-US"/>
        </w:rPr>
        <w:t>T</w:t>
      </w:r>
      <w:r w:rsidRPr="00B63D53">
        <w:rPr>
          <w:rFonts w:ascii="Times New Roman" w:hAnsi="Times New Roman"/>
          <w:b/>
          <w:sz w:val="28"/>
          <w:szCs w:val="28"/>
          <w:lang w:val="kk-KZ"/>
        </w:rPr>
        <w:t>he subject and object of recreational geography</w:t>
      </w:r>
    </w:p>
    <w:p w:rsidR="00B63D53" w:rsidRPr="00B63D53" w:rsidRDefault="00B63D53" w:rsidP="00B63D53">
      <w:pPr>
        <w:widowControl w:val="0"/>
        <w:spacing w:after="0" w:line="240" w:lineRule="auto"/>
        <w:ind w:firstLine="709"/>
        <w:jc w:val="both"/>
        <w:rPr>
          <w:rFonts w:ascii="Times New Roman" w:hAnsi="Times New Roman"/>
          <w:sz w:val="28"/>
          <w:szCs w:val="28"/>
          <w:lang w:val="kk-KZ"/>
        </w:rPr>
      </w:pPr>
      <w:r w:rsidRPr="00B63D53">
        <w:rPr>
          <w:rFonts w:ascii="Times New Roman" w:hAnsi="Times New Roman"/>
          <w:sz w:val="28"/>
          <w:szCs w:val="28"/>
          <w:lang w:val="kk-KZ"/>
        </w:rPr>
        <w:t xml:space="preserve">Recreational geography deals with the organization and development of recreational activities in the tourism system, the main task of which is to study tourist and recreational activities from the point of view of the characteristics of objects located in the zones. Recreational geography as a separate field of knowledge was formed in the early 60s of the twentieth century and only in 1974 began to be taught in universities of the USSR as a separate discipline. </w:t>
      </w:r>
    </w:p>
    <w:p w:rsidR="00675B15" w:rsidRPr="00B63D53" w:rsidRDefault="00B63D53" w:rsidP="00B63D53">
      <w:pPr>
        <w:widowControl w:val="0"/>
        <w:spacing w:after="0" w:line="240" w:lineRule="auto"/>
        <w:ind w:firstLine="709"/>
        <w:jc w:val="both"/>
        <w:rPr>
          <w:rFonts w:ascii="Times New Roman" w:hAnsi="Times New Roman"/>
          <w:sz w:val="28"/>
          <w:szCs w:val="28"/>
          <w:lang w:val="kk-KZ"/>
        </w:rPr>
      </w:pPr>
      <w:r w:rsidRPr="00B63D53">
        <w:rPr>
          <w:rFonts w:ascii="Times New Roman" w:hAnsi="Times New Roman"/>
          <w:sz w:val="28"/>
          <w:szCs w:val="28"/>
          <w:lang w:val="kk-KZ"/>
        </w:rPr>
        <w:t>The first works in the field of studying recreational activities within the framework of geography were carried out by representatives of the Institute of Geography of the USSR Academy of Sciences V. S. Preobrazhensky, A. A. Mints, I. P. Gerasimov and others. V. S. Preobrazhensky identified the characteristics of the recreational system, which in their functional significance seem objective and social. N. S. Mironenko and I. T. Tverdokhlebov: "... any activity of people is carried out in space and in time, however, recreational activities differ in "geography", spatial understanding differs, and is characterized by the choice of territory. In addition, he identifies special types of space and time-recreational space and recreational time."* Therefore, the subject of the study of recreational geography is aimed at the study of territorial recreational systems.</w:t>
      </w:r>
    </w:p>
    <w:p w:rsidR="00DA01D8" w:rsidRPr="00DA01D8" w:rsidRDefault="00DA01D8" w:rsidP="00DA01D8">
      <w:pPr>
        <w:widowControl w:val="0"/>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 xml:space="preserve">2. </w:t>
      </w:r>
      <w:r>
        <w:rPr>
          <w:rFonts w:ascii="Times New Roman" w:hAnsi="Times New Roman"/>
          <w:b/>
          <w:sz w:val="28"/>
          <w:szCs w:val="28"/>
          <w:lang w:val="en-US"/>
        </w:rPr>
        <w:t>T</w:t>
      </w:r>
      <w:r w:rsidRPr="00DA01D8">
        <w:rPr>
          <w:rFonts w:ascii="Times New Roman" w:hAnsi="Times New Roman"/>
          <w:b/>
          <w:sz w:val="28"/>
          <w:szCs w:val="28"/>
          <w:lang w:val="kk-KZ"/>
        </w:rPr>
        <w:t>he connection of recreational geography with tourism activities</w:t>
      </w:r>
    </w:p>
    <w:p w:rsidR="00DA01D8" w:rsidRDefault="00DA01D8" w:rsidP="00DA01D8">
      <w:pPr>
        <w:widowControl w:val="0"/>
        <w:spacing w:after="0" w:line="240" w:lineRule="auto"/>
        <w:ind w:firstLine="709"/>
        <w:jc w:val="both"/>
        <w:rPr>
          <w:rFonts w:ascii="Times New Roman" w:hAnsi="Times New Roman"/>
          <w:sz w:val="28"/>
          <w:szCs w:val="28"/>
          <w:lang w:val="kk-KZ"/>
        </w:rPr>
      </w:pPr>
      <w:r w:rsidRPr="00DA01D8">
        <w:rPr>
          <w:rFonts w:ascii="Times New Roman" w:hAnsi="Times New Roman"/>
          <w:sz w:val="28"/>
          <w:szCs w:val="28"/>
          <w:lang w:val="kk-KZ"/>
        </w:rPr>
        <w:t xml:space="preserve">The interrelation of recreational geography with tourist activity is expressed </w:t>
      </w:r>
      <w:r w:rsidRPr="00DA01D8">
        <w:rPr>
          <w:rFonts w:ascii="Times New Roman" w:hAnsi="Times New Roman"/>
          <w:sz w:val="28"/>
          <w:szCs w:val="28"/>
          <w:lang w:val="kk-KZ"/>
        </w:rPr>
        <w:lastRenderedPageBreak/>
        <w:t xml:space="preserve">through the process of organizing recreational systems within a separate subject of recreational activity and geographical space. Until the mid-80s of the XX century, the concepts of "recreation" and "recreational activity" </w:t>
      </w:r>
      <w:r w:rsidR="00ED0599">
        <w:rPr>
          <w:rFonts w:ascii="Times New Roman" w:hAnsi="Times New Roman"/>
          <w:sz w:val="28"/>
          <w:szCs w:val="28"/>
          <w:lang w:val="kk-KZ"/>
        </w:rPr>
        <w:t xml:space="preserve">in recreational geography </w:t>
      </w:r>
      <w:r w:rsidRPr="00DA01D8">
        <w:rPr>
          <w:rFonts w:ascii="Times New Roman" w:hAnsi="Times New Roman"/>
          <w:sz w:val="28"/>
          <w:szCs w:val="28"/>
          <w:lang w:val="kk-KZ"/>
        </w:rPr>
        <w:t xml:space="preserve">were considered as one of the forms of mass tourist activity focused on the process of recreation and </w:t>
      </w:r>
      <w:r w:rsidR="006E7567">
        <w:rPr>
          <w:rFonts w:ascii="Times New Roman" w:hAnsi="Times New Roman"/>
          <w:sz w:val="28"/>
          <w:szCs w:val="28"/>
          <w:lang w:val="en-US"/>
        </w:rPr>
        <w:t>relaxation</w:t>
      </w:r>
      <w:r w:rsidRPr="00DA01D8">
        <w:rPr>
          <w:rFonts w:ascii="Times New Roman" w:hAnsi="Times New Roman"/>
          <w:sz w:val="28"/>
          <w:szCs w:val="28"/>
          <w:lang w:val="kk-KZ"/>
        </w:rPr>
        <w:t xml:space="preserve"> outside the habitat, i.e. within specialized territories. Thus, the process of recreational activity was considered in a narrow sense, and attention was paid exclusively to the recreation of non-residents.</w:t>
      </w:r>
    </w:p>
    <w:p w:rsidR="00DA01D8" w:rsidRPr="00DA01D8" w:rsidRDefault="00DA01D8" w:rsidP="00DA01D8">
      <w:pPr>
        <w:widowControl w:val="0"/>
        <w:spacing w:after="0" w:line="240" w:lineRule="auto"/>
        <w:ind w:firstLine="709"/>
        <w:jc w:val="both"/>
        <w:rPr>
          <w:rFonts w:ascii="Times New Roman" w:hAnsi="Times New Roman"/>
          <w:sz w:val="28"/>
          <w:szCs w:val="28"/>
          <w:lang w:val="kk-KZ"/>
        </w:rPr>
      </w:pPr>
      <w:r w:rsidRPr="00DA01D8">
        <w:rPr>
          <w:rFonts w:ascii="Times New Roman" w:hAnsi="Times New Roman"/>
          <w:sz w:val="28"/>
          <w:szCs w:val="28"/>
          <w:lang w:val="kk-KZ"/>
        </w:rPr>
        <w:t>Currently, tourism is an integral part of human recreational activities and there are various types of tourism based on recreation. In this sense, recreational geography considers recreation as an integral part of human social and spiritual life associated with the spatial movement of leisure and recreation. Russian and domestic scientists</w:t>
      </w:r>
      <w:r w:rsidR="006E7567">
        <w:rPr>
          <w:rFonts w:ascii="Times New Roman" w:hAnsi="Times New Roman"/>
          <w:sz w:val="28"/>
          <w:szCs w:val="28"/>
          <w:lang w:val="en-US"/>
        </w:rPr>
        <w:t xml:space="preserve"> state that, </w:t>
      </w:r>
      <w:r w:rsidRPr="00DA01D8">
        <w:rPr>
          <w:rFonts w:ascii="Times New Roman" w:hAnsi="Times New Roman"/>
          <w:sz w:val="28"/>
          <w:szCs w:val="28"/>
          <w:lang w:val="kk-KZ"/>
        </w:rPr>
        <w:t>"... the duration of recreation is considered as short-term (when returning to spend the night at a permanent place of residence) and long-term (when spending the night outside a permanent place of residence).</w:t>
      </w:r>
    </w:p>
    <w:p w:rsidR="00DA01D8" w:rsidRDefault="00DA01D8" w:rsidP="00DA01D8">
      <w:pPr>
        <w:widowControl w:val="0"/>
        <w:spacing w:after="0" w:line="240" w:lineRule="auto"/>
        <w:ind w:firstLine="709"/>
        <w:jc w:val="center"/>
        <w:rPr>
          <w:rFonts w:ascii="Times New Roman" w:hAnsi="Times New Roman"/>
          <w:b/>
          <w:sz w:val="28"/>
          <w:szCs w:val="28"/>
          <w:lang w:val="en-US"/>
        </w:rPr>
      </w:pPr>
    </w:p>
    <w:p w:rsidR="00ED0599" w:rsidRDefault="00ED0599" w:rsidP="00DA01D8">
      <w:pPr>
        <w:pStyle w:val="a7"/>
        <w:spacing w:after="0"/>
        <w:ind w:firstLine="567"/>
        <w:jc w:val="both"/>
        <w:rPr>
          <w:rFonts w:eastAsiaTheme="minorEastAsia" w:cstheme="minorBidi"/>
          <w:b/>
          <w:sz w:val="28"/>
          <w:szCs w:val="28"/>
          <w:lang w:val="kk-KZ"/>
        </w:rPr>
      </w:pPr>
      <w:r w:rsidRPr="00ED0599">
        <w:rPr>
          <w:rFonts w:eastAsiaTheme="minorEastAsia" w:cstheme="minorBidi"/>
          <w:b/>
          <w:sz w:val="28"/>
          <w:szCs w:val="28"/>
          <w:lang w:val="kk-KZ"/>
        </w:rPr>
        <w:t>3. Geographical methods of assessing the tourist and recreational potential of the region</w:t>
      </w:r>
    </w:p>
    <w:p w:rsidR="00DA01D8" w:rsidRPr="00DA01D8" w:rsidRDefault="00DA01D8" w:rsidP="00DA01D8">
      <w:pPr>
        <w:pStyle w:val="a7"/>
        <w:spacing w:after="0"/>
        <w:ind w:firstLine="567"/>
        <w:jc w:val="both"/>
        <w:rPr>
          <w:rFonts w:eastAsiaTheme="minorEastAsia" w:cstheme="minorBidi"/>
          <w:sz w:val="28"/>
          <w:szCs w:val="28"/>
          <w:lang w:val="kk-KZ"/>
        </w:rPr>
      </w:pPr>
      <w:r w:rsidRPr="00DA01D8">
        <w:rPr>
          <w:rFonts w:eastAsiaTheme="minorEastAsia" w:cstheme="minorBidi"/>
          <w:sz w:val="28"/>
          <w:szCs w:val="28"/>
          <w:lang w:val="kk-KZ"/>
        </w:rPr>
        <w:t>A. M. Berlyant was one of the first in his works to describe classical maps and the features of their use in recreational geography*.  However, the most complete description of this method is considered in the works of D. V. Nikolaenko, who identifies two levels of cartographic knowledge in recreational geography:</w:t>
      </w:r>
    </w:p>
    <w:p w:rsidR="00DA01D8" w:rsidRPr="00DA01D8" w:rsidRDefault="00DA01D8" w:rsidP="00DA01D8">
      <w:pPr>
        <w:pStyle w:val="a7"/>
        <w:spacing w:after="0"/>
        <w:ind w:firstLine="567"/>
        <w:jc w:val="both"/>
        <w:rPr>
          <w:rFonts w:eastAsiaTheme="minorEastAsia" w:cstheme="minorBidi"/>
          <w:sz w:val="28"/>
          <w:szCs w:val="28"/>
          <w:lang w:val="kk-KZ"/>
        </w:rPr>
      </w:pPr>
      <w:r w:rsidRPr="00DA01D8">
        <w:rPr>
          <w:rFonts w:eastAsiaTheme="minorEastAsia" w:cstheme="minorBidi"/>
          <w:sz w:val="28"/>
          <w:szCs w:val="28"/>
          <w:lang w:val="kk-KZ"/>
        </w:rPr>
        <w:t xml:space="preserve">1. </w:t>
      </w:r>
      <w:proofErr w:type="gramStart"/>
      <w:r w:rsidR="00ED0599">
        <w:rPr>
          <w:rFonts w:eastAsiaTheme="minorEastAsia" w:cstheme="minorBidi"/>
          <w:sz w:val="28"/>
          <w:szCs w:val="28"/>
          <w:lang w:val="en-US"/>
        </w:rPr>
        <w:t>to</w:t>
      </w:r>
      <w:proofErr w:type="gramEnd"/>
      <w:r w:rsidR="00ED0599">
        <w:rPr>
          <w:rFonts w:eastAsiaTheme="minorEastAsia" w:cstheme="minorBidi"/>
          <w:sz w:val="28"/>
          <w:szCs w:val="28"/>
          <w:lang w:val="en-US"/>
        </w:rPr>
        <w:t xml:space="preserve"> </w:t>
      </w:r>
      <w:r w:rsidRPr="00DA01D8">
        <w:rPr>
          <w:rFonts w:eastAsiaTheme="minorEastAsia" w:cstheme="minorBidi"/>
          <w:sz w:val="28"/>
          <w:szCs w:val="28"/>
          <w:lang w:val="kk-KZ"/>
        </w:rPr>
        <w:t>be able to read maps and know the possibilities of cartography reflecting various phenomena of interest to recreational geography;</w:t>
      </w:r>
    </w:p>
    <w:p w:rsidR="00DA01D8" w:rsidRPr="00DA01D8" w:rsidRDefault="00DA01D8" w:rsidP="00DA01D8">
      <w:pPr>
        <w:pStyle w:val="a7"/>
        <w:spacing w:after="0"/>
        <w:ind w:firstLine="567"/>
        <w:jc w:val="both"/>
        <w:rPr>
          <w:rFonts w:eastAsiaTheme="minorEastAsia" w:cstheme="minorBidi"/>
          <w:sz w:val="28"/>
          <w:szCs w:val="28"/>
          <w:lang w:val="kk-KZ"/>
        </w:rPr>
      </w:pPr>
      <w:r w:rsidRPr="00DA01D8">
        <w:rPr>
          <w:rFonts w:eastAsiaTheme="minorEastAsia" w:cstheme="minorBidi"/>
          <w:sz w:val="28"/>
          <w:szCs w:val="28"/>
          <w:lang w:val="kk-KZ"/>
        </w:rPr>
        <w:t xml:space="preserve">2. </w:t>
      </w:r>
      <w:proofErr w:type="gramStart"/>
      <w:r w:rsidR="00ED0599">
        <w:rPr>
          <w:rFonts w:eastAsiaTheme="minorEastAsia" w:cstheme="minorBidi"/>
          <w:sz w:val="28"/>
          <w:szCs w:val="28"/>
          <w:lang w:val="en-US"/>
        </w:rPr>
        <w:t>to</w:t>
      </w:r>
      <w:proofErr w:type="gramEnd"/>
      <w:r w:rsidR="00ED0599">
        <w:rPr>
          <w:rFonts w:eastAsiaTheme="minorEastAsia" w:cstheme="minorBidi"/>
          <w:sz w:val="28"/>
          <w:szCs w:val="28"/>
          <w:lang w:val="en-US"/>
        </w:rPr>
        <w:t xml:space="preserve"> </w:t>
      </w:r>
      <w:r w:rsidRPr="00DA01D8">
        <w:rPr>
          <w:rFonts w:eastAsiaTheme="minorEastAsia" w:cstheme="minorBidi"/>
          <w:sz w:val="28"/>
          <w:szCs w:val="28"/>
          <w:lang w:val="kk-KZ"/>
        </w:rPr>
        <w:t>be able to correctly draw up maps for the purposes of recreational geography, formed during the implementation of systematic training in the field of theory and practice of geography.</w:t>
      </w:r>
    </w:p>
    <w:p w:rsidR="00DA01D8" w:rsidRPr="00DA01D8" w:rsidRDefault="00DA01D8" w:rsidP="00DA01D8">
      <w:pPr>
        <w:pStyle w:val="a7"/>
        <w:spacing w:after="0"/>
        <w:ind w:firstLine="567"/>
        <w:jc w:val="both"/>
        <w:rPr>
          <w:rFonts w:eastAsiaTheme="minorEastAsia" w:cstheme="minorBidi"/>
          <w:sz w:val="28"/>
          <w:szCs w:val="28"/>
          <w:lang w:val="kk-KZ"/>
        </w:rPr>
      </w:pPr>
      <w:r w:rsidRPr="006E7567">
        <w:rPr>
          <w:rFonts w:eastAsiaTheme="minorEastAsia" w:cstheme="minorBidi"/>
          <w:b/>
          <w:i/>
          <w:sz w:val="28"/>
          <w:szCs w:val="28"/>
          <w:lang w:val="kk-KZ"/>
        </w:rPr>
        <w:t>The method of cartographic research according to D. V. Nikolaenko**.</w:t>
      </w:r>
      <w:r w:rsidRPr="00DA01D8">
        <w:rPr>
          <w:rFonts w:eastAsiaTheme="minorEastAsia" w:cstheme="minorBidi"/>
          <w:sz w:val="28"/>
          <w:szCs w:val="28"/>
          <w:lang w:val="kk-KZ"/>
        </w:rPr>
        <w:t xml:space="preserve"> Maps are one of the oldest methods of geographical research. Mapping is the result of geographical research. We have accumulated a lot of experience in cartographic research at different stages and in different cultures. </w:t>
      </w:r>
    </w:p>
    <w:p w:rsidR="00675B15" w:rsidRDefault="00DA01D8" w:rsidP="00DA01D8">
      <w:pPr>
        <w:pStyle w:val="a7"/>
        <w:spacing w:before="0" w:beforeAutospacing="0" w:after="0" w:afterAutospacing="0"/>
        <w:ind w:firstLine="567"/>
        <w:jc w:val="both"/>
        <w:rPr>
          <w:rFonts w:eastAsiaTheme="minorEastAsia" w:cstheme="minorBidi"/>
          <w:sz w:val="28"/>
          <w:szCs w:val="28"/>
          <w:lang w:val="en-US"/>
        </w:rPr>
      </w:pPr>
      <w:r w:rsidRPr="00DA01D8">
        <w:rPr>
          <w:rFonts w:eastAsiaTheme="minorEastAsia" w:cstheme="minorBidi"/>
          <w:sz w:val="28"/>
          <w:szCs w:val="28"/>
          <w:lang w:val="kk-KZ"/>
        </w:rPr>
        <w:t>The scale shows how many times the cartographic image has been reduced and how many dimensions of the Earth are in one centimeter of the map. For example, a scale of 1: 1000000, 1 centimeter on the map corresponds to 1,000,000 centimeters (i.e. 10 kilometers) on land.</w:t>
      </w:r>
    </w:p>
    <w:p w:rsidR="00DA01D8" w:rsidRPr="00DA01D8" w:rsidRDefault="00DA01D8" w:rsidP="00DA01D8">
      <w:pPr>
        <w:widowControl w:val="0"/>
        <w:spacing w:after="0" w:line="240" w:lineRule="auto"/>
        <w:ind w:firstLine="56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4. </w:t>
      </w:r>
      <w:r>
        <w:rPr>
          <w:rFonts w:ascii="Times New Roman" w:eastAsia="Times New Roman" w:hAnsi="Times New Roman" w:cs="Times New Roman"/>
          <w:b/>
          <w:sz w:val="28"/>
          <w:szCs w:val="28"/>
          <w:lang w:val="en-US"/>
        </w:rPr>
        <w:t>T</w:t>
      </w:r>
      <w:r w:rsidRPr="00DA01D8">
        <w:rPr>
          <w:rFonts w:ascii="Times New Roman" w:eastAsia="Times New Roman" w:hAnsi="Times New Roman" w:cs="Times New Roman"/>
          <w:b/>
          <w:sz w:val="28"/>
          <w:szCs w:val="28"/>
          <w:lang w:val="kk-KZ"/>
        </w:rPr>
        <w:t>he concept of tourist zoning and the activities of tourist centers</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xml:space="preserve">One of the methods of defining and developing tourist territories is that it allows you to effectively use certain territories for tourist zoning, recreation and cultural development without affecting nature. As noted by A. S. Kuskov, T. N.Odintsovo and V. L. Golubtseva, "the compilation of scientific principles of </w:t>
      </w:r>
      <w:r w:rsidRPr="00DA01D8">
        <w:rPr>
          <w:rFonts w:ascii="Times New Roman" w:eastAsia="Times New Roman" w:hAnsi="Times New Roman" w:cs="Times New Roman"/>
          <w:sz w:val="28"/>
          <w:szCs w:val="28"/>
          <w:lang w:val="kk-KZ"/>
        </w:rPr>
        <w:lastRenderedPageBreak/>
        <w:t xml:space="preserve">tourist zoning and its further development will allow to identify new recreational resources for the development of tourism in undeveloped territories; to identify and create new tourist areas of various orders; to correctly determine their tourist specialization, replace the experience of tourism development in some areas with others with similar conditions; </w:t>
      </w:r>
      <w:r w:rsidR="00A034CC">
        <w:rPr>
          <w:rFonts w:ascii="Times New Roman" w:eastAsia="Times New Roman" w:hAnsi="Times New Roman" w:cs="Times New Roman"/>
          <w:sz w:val="28"/>
          <w:szCs w:val="28"/>
          <w:lang w:val="en-US"/>
        </w:rPr>
        <w:t xml:space="preserve">to </w:t>
      </w:r>
      <w:r w:rsidRPr="00DA01D8">
        <w:rPr>
          <w:rFonts w:ascii="Times New Roman" w:eastAsia="Times New Roman" w:hAnsi="Times New Roman" w:cs="Times New Roman"/>
          <w:sz w:val="28"/>
          <w:szCs w:val="28"/>
          <w:lang w:val="kk-KZ"/>
        </w:rPr>
        <w:t>differentially consider different tourist areas according to the conditions."</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Yu. A. Khudenkikh identifies the followi</w:t>
      </w:r>
      <w:r w:rsidR="00A034CC">
        <w:rPr>
          <w:rFonts w:ascii="Times New Roman" w:eastAsia="Times New Roman" w:hAnsi="Times New Roman" w:cs="Times New Roman"/>
          <w:sz w:val="28"/>
          <w:szCs w:val="28"/>
          <w:lang w:val="kk-KZ"/>
        </w:rPr>
        <w:t xml:space="preserve">ng principles of </w:t>
      </w:r>
      <w:r w:rsidR="00A034CC" w:rsidRPr="007719D7">
        <w:rPr>
          <w:rFonts w:ascii="Times New Roman" w:eastAsia="Times New Roman" w:hAnsi="Times New Roman" w:cs="Times New Roman"/>
          <w:sz w:val="28"/>
          <w:szCs w:val="28"/>
          <w:lang w:val="kk-KZ"/>
        </w:rPr>
        <w:t xml:space="preserve">tourist </w:t>
      </w:r>
      <w:r w:rsidR="007719D7">
        <w:rPr>
          <w:rFonts w:ascii="Times New Roman" w:eastAsia="Times New Roman" w:hAnsi="Times New Roman" w:cs="Times New Roman"/>
          <w:sz w:val="28"/>
          <w:szCs w:val="28"/>
          <w:lang w:val="en-US"/>
        </w:rPr>
        <w:t>zoning</w:t>
      </w:r>
      <w:r w:rsidR="00A034CC">
        <w:rPr>
          <w:rFonts w:ascii="Times New Roman" w:eastAsia="Times New Roman" w:hAnsi="Times New Roman" w:cs="Times New Roman"/>
          <w:sz w:val="28"/>
          <w:szCs w:val="28"/>
          <w:lang w:val="kk-KZ"/>
        </w:rPr>
        <w:t>:</w:t>
      </w:r>
    </w:p>
    <w:p w:rsidR="00DA01D8" w:rsidRPr="00A034CC" w:rsidRDefault="00DA01D8" w:rsidP="00DA01D8">
      <w:pPr>
        <w:widowControl w:val="0"/>
        <w:spacing w:after="0" w:line="240" w:lineRule="auto"/>
        <w:ind w:firstLine="567"/>
        <w:jc w:val="both"/>
        <w:rPr>
          <w:rFonts w:ascii="Times New Roman" w:eastAsia="Times New Roman" w:hAnsi="Times New Roman" w:cs="Times New Roman"/>
          <w:sz w:val="28"/>
          <w:szCs w:val="28"/>
          <w:lang w:val="en-US"/>
        </w:rPr>
      </w:pPr>
      <w:r w:rsidRPr="00DA01D8">
        <w:rPr>
          <w:rFonts w:ascii="Times New Roman" w:eastAsia="Times New Roman" w:hAnsi="Times New Roman" w:cs="Times New Roman"/>
          <w:sz w:val="28"/>
          <w:szCs w:val="28"/>
          <w:lang w:val="kk-KZ"/>
        </w:rPr>
        <w:t xml:space="preserve">- unity-the tourist area forms a common and indivisible natural and public space; </w:t>
      </w:r>
      <w:r w:rsidR="00A034CC">
        <w:rPr>
          <w:rFonts w:ascii="Times New Roman" w:eastAsia="Times New Roman" w:hAnsi="Times New Roman" w:cs="Times New Roman"/>
          <w:sz w:val="28"/>
          <w:szCs w:val="28"/>
          <w:lang w:val="en-US"/>
        </w:rPr>
        <w:t xml:space="preserve"> </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the predominance of a certain type of tourist activity (mountaineering and caving are predominant in mountainous areas);</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xml:space="preserve">- striving for centers-distribution of the organizational centers of the district; </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xml:space="preserve">- the closure of tourist routes-the main routes are carried out within the boundaries of the district; </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xml:space="preserve">- hierarchy of tourist territories; </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xml:space="preserve">- the development </w:t>
      </w:r>
      <w:r w:rsidR="00A034CC" w:rsidRPr="00DA01D8">
        <w:rPr>
          <w:rFonts w:ascii="Times New Roman" w:eastAsia="Times New Roman" w:hAnsi="Times New Roman" w:cs="Times New Roman"/>
          <w:sz w:val="28"/>
          <w:szCs w:val="28"/>
          <w:lang w:val="kk-KZ"/>
        </w:rPr>
        <w:t xml:space="preserve">level </w:t>
      </w:r>
      <w:r w:rsidRPr="00DA01D8">
        <w:rPr>
          <w:rFonts w:ascii="Times New Roman" w:eastAsia="Times New Roman" w:hAnsi="Times New Roman" w:cs="Times New Roman"/>
          <w:sz w:val="28"/>
          <w:szCs w:val="28"/>
          <w:lang w:val="kk-KZ"/>
        </w:rPr>
        <w:t xml:space="preserve">of the tourist infrastructure; </w:t>
      </w:r>
    </w:p>
    <w:p w:rsidR="00DA01D8" w:rsidRPr="00DA01D8" w:rsidRDefault="00DA01D8" w:rsidP="00DA01D8">
      <w:pPr>
        <w:widowControl w:val="0"/>
        <w:spacing w:after="0" w:line="240" w:lineRule="auto"/>
        <w:ind w:firstLine="567"/>
        <w:jc w:val="both"/>
        <w:rPr>
          <w:rFonts w:ascii="Times New Roman" w:eastAsia="Times New Roman" w:hAnsi="Times New Roman" w:cs="Times New Roman"/>
          <w:sz w:val="28"/>
          <w:szCs w:val="28"/>
          <w:lang w:val="kk-KZ"/>
        </w:rPr>
      </w:pPr>
      <w:r w:rsidRPr="00DA01D8">
        <w:rPr>
          <w:rFonts w:ascii="Times New Roman" w:eastAsia="Times New Roman" w:hAnsi="Times New Roman" w:cs="Times New Roman"/>
          <w:sz w:val="28"/>
          <w:szCs w:val="28"/>
          <w:lang w:val="kk-KZ"/>
        </w:rPr>
        <w:t>- the historical community of economic and recreational development.</w:t>
      </w:r>
    </w:p>
    <w:p w:rsidR="00DA01D8" w:rsidRDefault="00DA01D8" w:rsidP="00DA01D8">
      <w:pPr>
        <w:widowControl w:val="0"/>
        <w:spacing w:after="0" w:line="240" w:lineRule="auto"/>
        <w:ind w:firstLine="567"/>
        <w:jc w:val="center"/>
        <w:rPr>
          <w:rFonts w:ascii="Times New Roman" w:eastAsia="Times New Roman" w:hAnsi="Times New Roman" w:cs="Times New Roman"/>
          <w:b/>
          <w:sz w:val="28"/>
          <w:szCs w:val="28"/>
          <w:lang w:val="kk-KZ"/>
        </w:rPr>
      </w:pPr>
    </w:p>
    <w:p w:rsidR="00DA01D8" w:rsidRDefault="00DA01D8" w:rsidP="00DA01D8">
      <w:pPr>
        <w:widowControl w:val="0"/>
        <w:spacing w:after="0" w:line="240" w:lineRule="auto"/>
        <w:ind w:firstLine="567"/>
        <w:jc w:val="center"/>
        <w:rPr>
          <w:rFonts w:ascii="Times New Roman" w:eastAsia="Times New Roman" w:hAnsi="Times New Roman" w:cs="Times New Roman"/>
          <w:b/>
          <w:sz w:val="28"/>
          <w:szCs w:val="28"/>
          <w:lang w:val="kk-KZ"/>
        </w:rPr>
      </w:pPr>
    </w:p>
    <w:p w:rsidR="00A431C6" w:rsidRPr="00A034CC" w:rsidRDefault="00A034CC" w:rsidP="00A431C6">
      <w:pPr>
        <w:widowControl w:val="0"/>
        <w:spacing w:after="0" w:line="240" w:lineRule="auto"/>
        <w:ind w:firstLine="709"/>
        <w:jc w:val="center"/>
        <w:rPr>
          <w:rFonts w:ascii="Times New Roman" w:hAnsi="Times New Roman"/>
          <w:b/>
          <w:sz w:val="28"/>
          <w:szCs w:val="28"/>
          <w:lang w:val="kk-KZ"/>
        </w:rPr>
      </w:pPr>
      <w:r w:rsidRPr="00A034CC">
        <w:rPr>
          <w:rFonts w:ascii="Times New Roman" w:hAnsi="Times New Roman"/>
          <w:b/>
          <w:sz w:val="28"/>
          <w:szCs w:val="28"/>
          <w:lang w:val="kk-KZ"/>
        </w:rPr>
        <w:t>5.4.1 F</w:t>
      </w:r>
      <w:r w:rsidR="00A431C6" w:rsidRPr="00A034CC">
        <w:rPr>
          <w:rFonts w:ascii="Times New Roman" w:hAnsi="Times New Roman"/>
          <w:b/>
          <w:sz w:val="28"/>
          <w:szCs w:val="28"/>
          <w:lang w:val="kk-KZ"/>
        </w:rPr>
        <w:t xml:space="preserve">actors and stages of formation and zoning of a tourist and recreational area  </w:t>
      </w:r>
    </w:p>
    <w:p w:rsidR="00A431C6" w:rsidRPr="00A431C6" w:rsidRDefault="00A431C6" w:rsidP="00A431C6">
      <w:pPr>
        <w:widowControl w:val="0"/>
        <w:spacing w:after="0" w:line="240" w:lineRule="auto"/>
        <w:ind w:firstLine="709"/>
        <w:jc w:val="both"/>
        <w:rPr>
          <w:rFonts w:ascii="Times New Roman" w:hAnsi="Times New Roman"/>
          <w:sz w:val="28"/>
          <w:szCs w:val="28"/>
          <w:lang w:val="kk-KZ"/>
        </w:rPr>
      </w:pPr>
      <w:r w:rsidRPr="00A431C6">
        <w:rPr>
          <w:rFonts w:ascii="Times New Roman" w:hAnsi="Times New Roman"/>
          <w:sz w:val="28"/>
          <w:szCs w:val="28"/>
          <w:lang w:val="kk-KZ"/>
        </w:rPr>
        <w:t xml:space="preserve">Identification of the prerequisites for the development of a territory and a new specialization for it is a very complex and heterogeneous process. The need for development prevails over other factors. </w:t>
      </w:r>
      <w:r w:rsidRPr="007719D7">
        <w:rPr>
          <w:rFonts w:ascii="Times New Roman" w:hAnsi="Times New Roman"/>
          <w:sz w:val="28"/>
          <w:szCs w:val="28"/>
          <w:lang w:val="kk-KZ"/>
        </w:rPr>
        <w:t>Recreational zoning</w:t>
      </w:r>
      <w:r w:rsidRPr="00A431C6">
        <w:rPr>
          <w:rFonts w:ascii="Times New Roman" w:hAnsi="Times New Roman"/>
          <w:sz w:val="28"/>
          <w:szCs w:val="28"/>
          <w:lang w:val="kk-KZ"/>
        </w:rPr>
        <w:t xml:space="preserve"> is a separate state of the district formation process.  According to D. V. Nikolaenko, the process of tourist zoning consists of several stages that take into account all geographical, social, economic and other factors of a particular territory. </w:t>
      </w:r>
    </w:p>
    <w:p w:rsidR="00A431C6" w:rsidRPr="00A431C6" w:rsidRDefault="00A431C6" w:rsidP="00A431C6">
      <w:pPr>
        <w:widowControl w:val="0"/>
        <w:spacing w:after="0" w:line="240" w:lineRule="auto"/>
        <w:ind w:firstLine="709"/>
        <w:jc w:val="both"/>
        <w:rPr>
          <w:rFonts w:ascii="Times New Roman" w:hAnsi="Times New Roman"/>
          <w:sz w:val="28"/>
          <w:szCs w:val="28"/>
          <w:lang w:val="kk-KZ"/>
        </w:rPr>
      </w:pPr>
      <w:r w:rsidRPr="00A431C6">
        <w:rPr>
          <w:rFonts w:ascii="Times New Roman" w:hAnsi="Times New Roman"/>
          <w:sz w:val="28"/>
          <w:szCs w:val="28"/>
          <w:lang w:val="kk-KZ"/>
        </w:rPr>
        <w:t xml:space="preserve">The first stage is associated with the study of territories that have potential tourist resources, but have not been developed. </w:t>
      </w:r>
    </w:p>
    <w:p w:rsidR="00A431C6" w:rsidRPr="00A431C6" w:rsidRDefault="00A431C6" w:rsidP="00A431C6">
      <w:pPr>
        <w:widowControl w:val="0"/>
        <w:spacing w:after="0" w:line="240" w:lineRule="auto"/>
        <w:ind w:firstLine="709"/>
        <w:jc w:val="both"/>
        <w:rPr>
          <w:rFonts w:ascii="Times New Roman" w:hAnsi="Times New Roman"/>
          <w:sz w:val="28"/>
          <w:szCs w:val="28"/>
          <w:lang w:val="kk-KZ"/>
        </w:rPr>
      </w:pPr>
      <w:r w:rsidRPr="00A431C6">
        <w:rPr>
          <w:rFonts w:ascii="Times New Roman" w:hAnsi="Times New Roman"/>
          <w:sz w:val="28"/>
          <w:szCs w:val="28"/>
          <w:lang w:val="kk-KZ"/>
        </w:rPr>
        <w:t xml:space="preserve">The second stage begins with the rapid economic development of the new area. With the help of mass media and other marketing means, information is actively disseminated in the society that this area has special natural, recreational, tourist and other resources. This causes a massive migration of the population to the area. </w:t>
      </w:r>
    </w:p>
    <w:p w:rsidR="007719D7" w:rsidRDefault="00A431C6" w:rsidP="00A431C6">
      <w:pPr>
        <w:widowControl w:val="0"/>
        <w:spacing w:after="0" w:line="240" w:lineRule="auto"/>
        <w:ind w:firstLine="709"/>
        <w:jc w:val="both"/>
        <w:rPr>
          <w:rFonts w:ascii="Times New Roman" w:hAnsi="Times New Roman"/>
          <w:sz w:val="28"/>
          <w:szCs w:val="28"/>
          <w:lang w:val="kk-KZ"/>
        </w:rPr>
      </w:pPr>
      <w:r w:rsidRPr="00A431C6">
        <w:rPr>
          <w:rFonts w:ascii="Times New Roman" w:hAnsi="Times New Roman"/>
          <w:sz w:val="28"/>
          <w:szCs w:val="28"/>
          <w:lang w:val="kk-KZ"/>
        </w:rPr>
        <w:t xml:space="preserve">At the third stage, the district reaches a high level of socio-cultural development, a period of decrease in its tourist activity begins, and a specialized tourist and recreational area is exchanged for a poly-functional one. </w:t>
      </w:r>
      <w:r w:rsidR="007719D7" w:rsidRPr="007719D7">
        <w:rPr>
          <w:rFonts w:ascii="Times New Roman" w:hAnsi="Times New Roman"/>
          <w:sz w:val="28"/>
          <w:szCs w:val="28"/>
          <w:lang w:val="kk-KZ"/>
        </w:rPr>
        <w:t xml:space="preserve">But due to the timely development of other types of economic activity during the period of active increase in the number of tourists, the area </w:t>
      </w:r>
      <w:r w:rsidR="007719D7">
        <w:rPr>
          <w:rFonts w:ascii="Times New Roman" w:hAnsi="Times New Roman"/>
          <w:sz w:val="28"/>
          <w:szCs w:val="28"/>
          <w:lang w:val="en-US"/>
        </w:rPr>
        <w:t>will be able to support itself</w:t>
      </w:r>
      <w:r w:rsidR="007719D7" w:rsidRPr="007719D7">
        <w:rPr>
          <w:rFonts w:ascii="Times New Roman" w:hAnsi="Times New Roman"/>
          <w:sz w:val="28"/>
          <w:szCs w:val="28"/>
          <w:lang w:val="kk-KZ"/>
        </w:rPr>
        <w:t>.</w:t>
      </w:r>
    </w:p>
    <w:p w:rsidR="00A431C6" w:rsidRDefault="00A431C6" w:rsidP="00A431C6">
      <w:pPr>
        <w:widowControl w:val="0"/>
        <w:spacing w:after="0" w:line="240" w:lineRule="auto"/>
        <w:ind w:firstLine="709"/>
        <w:jc w:val="both"/>
        <w:rPr>
          <w:rFonts w:ascii="Times New Roman" w:hAnsi="Times New Roman"/>
          <w:sz w:val="28"/>
          <w:szCs w:val="28"/>
          <w:lang w:val="kk-KZ"/>
        </w:rPr>
      </w:pPr>
      <w:r w:rsidRPr="00A431C6">
        <w:rPr>
          <w:rFonts w:ascii="Times New Roman" w:hAnsi="Times New Roman"/>
          <w:sz w:val="28"/>
          <w:szCs w:val="28"/>
          <w:lang w:val="kk-KZ"/>
        </w:rPr>
        <w:t>The fourth stage is characterized by the stabilization of the tourist area and the transition to other routes. Tourist areas sometimes completely lose their original functions and cannot completely eliminate the developing multifunctional recreation and tourism in the areas.</w:t>
      </w:r>
    </w:p>
    <w:p w:rsidR="007719D7" w:rsidRPr="00A431C6" w:rsidRDefault="007719D7" w:rsidP="00A431C6">
      <w:pPr>
        <w:widowControl w:val="0"/>
        <w:spacing w:after="0" w:line="240" w:lineRule="auto"/>
        <w:ind w:firstLine="709"/>
        <w:jc w:val="both"/>
        <w:rPr>
          <w:rFonts w:ascii="Times New Roman" w:hAnsi="Times New Roman"/>
          <w:sz w:val="28"/>
          <w:szCs w:val="28"/>
          <w:lang w:val="en-US"/>
        </w:rPr>
      </w:pPr>
    </w:p>
    <w:p w:rsidR="00A431C6" w:rsidRDefault="00A431C6" w:rsidP="00A431C6">
      <w:pPr>
        <w:widowControl w:val="0"/>
        <w:spacing w:after="0" w:line="240" w:lineRule="auto"/>
        <w:ind w:firstLine="709"/>
        <w:jc w:val="center"/>
        <w:rPr>
          <w:rFonts w:ascii="Times New Roman" w:hAnsi="Times New Roman"/>
          <w:b/>
          <w:i/>
          <w:sz w:val="28"/>
          <w:szCs w:val="28"/>
          <w:lang w:val="en-US"/>
        </w:rPr>
      </w:pPr>
    </w:p>
    <w:p w:rsidR="00A431C6" w:rsidRPr="006F2FC7" w:rsidRDefault="006F2FC7" w:rsidP="00A431C6">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5.4.2 T</w:t>
      </w:r>
      <w:r w:rsidR="00A431C6" w:rsidRPr="006F2FC7">
        <w:rPr>
          <w:rFonts w:ascii="Times New Roman" w:hAnsi="Times New Roman"/>
          <w:b/>
          <w:sz w:val="28"/>
          <w:szCs w:val="28"/>
          <w:lang w:val="kk-KZ"/>
        </w:rPr>
        <w:t>ourist and recreational areas of Kazakhstan</w:t>
      </w:r>
    </w:p>
    <w:p w:rsidR="00A431C6" w:rsidRPr="00A431C6" w:rsidRDefault="00A431C6" w:rsidP="00A431C6">
      <w:pPr>
        <w:widowControl w:val="0"/>
        <w:spacing w:after="0" w:line="240" w:lineRule="auto"/>
        <w:ind w:firstLine="708"/>
        <w:jc w:val="both"/>
        <w:rPr>
          <w:rFonts w:ascii="Times New Roman" w:hAnsi="Times New Roman"/>
          <w:sz w:val="28"/>
          <w:szCs w:val="28"/>
          <w:lang w:val="kk-KZ"/>
        </w:rPr>
      </w:pPr>
      <w:r w:rsidRPr="00A431C6">
        <w:rPr>
          <w:rFonts w:ascii="Times New Roman" w:hAnsi="Times New Roman"/>
          <w:sz w:val="28"/>
          <w:szCs w:val="28"/>
          <w:lang w:val="kk-KZ"/>
        </w:rPr>
        <w:t xml:space="preserve">Recently, Kazakhstan has been paying great attention to the development of the tourism and recreation industry. The importance of tourism as an industry that brings people closer together, makes culture, history, traditions and nature accessible in different parts of the world, President of the Republic of Kazakhstan N.A.Nazarbayev noted at the opening of the XVIII session of the General Assembly of World Tourism Organizations (UNWTO), held in October 2009 in Astana. Following the results of the implementation of the state program "Cultural Heritage", the importance of tourism development with the inclusion of cultural and historical monuments was announced at a meeting of the Public Council. </w:t>
      </w:r>
      <w:r w:rsidR="00045C9E" w:rsidRPr="00045C9E">
        <w:rPr>
          <w:rFonts w:ascii="Times New Roman" w:hAnsi="Times New Roman"/>
          <w:sz w:val="28"/>
          <w:szCs w:val="28"/>
          <w:lang w:val="kk-KZ"/>
        </w:rPr>
        <w:t>In 2008, at a meeting of the Government of Kazakhstan, which considered the draft concept of the national project "Cultural Heritage" for 2009-2011, the need to develop cultural tourism along the historical route of the</w:t>
      </w:r>
      <w:r w:rsidR="00045C9E">
        <w:rPr>
          <w:rFonts w:ascii="Times New Roman" w:hAnsi="Times New Roman"/>
          <w:sz w:val="28"/>
          <w:szCs w:val="28"/>
          <w:lang w:val="kk-KZ"/>
        </w:rPr>
        <w:t xml:space="preserve"> Great Silk Road was emphasized</w:t>
      </w:r>
      <w:r w:rsidRPr="00A431C6">
        <w:rPr>
          <w:rFonts w:ascii="Times New Roman" w:hAnsi="Times New Roman"/>
          <w:sz w:val="28"/>
          <w:szCs w:val="28"/>
          <w:lang w:val="kk-KZ"/>
        </w:rPr>
        <w:t xml:space="preserve">. </w:t>
      </w:r>
    </w:p>
    <w:p w:rsidR="00675B15" w:rsidRPr="00163CFF" w:rsidRDefault="00A431C6" w:rsidP="00A431C6">
      <w:pPr>
        <w:widowControl w:val="0"/>
        <w:spacing w:after="0" w:line="240" w:lineRule="auto"/>
        <w:ind w:firstLine="708"/>
        <w:jc w:val="both"/>
        <w:rPr>
          <w:rFonts w:ascii="Times New Roman" w:hAnsi="Times New Roman"/>
          <w:bCs/>
          <w:sz w:val="28"/>
          <w:szCs w:val="28"/>
          <w:lang w:val="kk-KZ"/>
        </w:rPr>
      </w:pPr>
      <w:r w:rsidRPr="00A431C6">
        <w:rPr>
          <w:rFonts w:ascii="Times New Roman" w:hAnsi="Times New Roman"/>
          <w:sz w:val="28"/>
          <w:szCs w:val="28"/>
          <w:lang w:val="kk-KZ"/>
        </w:rPr>
        <w:t>Each territory of Kazakhstan has its own tourist and recreational centers. They form a private recreational environment due to the diversity of the natural environment and the development of infrastructure.</w:t>
      </w:r>
      <w:r w:rsidR="00675B15" w:rsidRPr="00A431C6">
        <w:rPr>
          <w:rFonts w:ascii="Times New Roman" w:hAnsi="Times New Roman"/>
          <w:bCs/>
          <w:sz w:val="28"/>
          <w:szCs w:val="28"/>
          <w:lang w:val="kk-KZ"/>
        </w:rPr>
        <w:tab/>
      </w:r>
      <w:r w:rsidR="00675B15" w:rsidRPr="00163CFF">
        <w:rPr>
          <w:rFonts w:ascii="Times New Roman" w:hAnsi="Times New Roman"/>
          <w:bCs/>
          <w:sz w:val="28"/>
          <w:szCs w:val="28"/>
          <w:lang w:val="kk-KZ"/>
        </w:rPr>
        <w:t xml:space="preserve">   </w:t>
      </w:r>
    </w:p>
    <w:p w:rsidR="00A431C6" w:rsidRDefault="00A431C6" w:rsidP="00675B15">
      <w:pPr>
        <w:widowControl w:val="0"/>
        <w:spacing w:after="0" w:line="240" w:lineRule="auto"/>
        <w:jc w:val="right"/>
        <w:rPr>
          <w:rFonts w:ascii="Times New Roman" w:hAnsi="Times New Roman"/>
          <w:bCs/>
          <w:i/>
          <w:sz w:val="28"/>
          <w:szCs w:val="28"/>
          <w:lang w:val="en-US"/>
        </w:rPr>
      </w:pPr>
    </w:p>
    <w:p w:rsidR="00675B15" w:rsidRPr="00163CFF" w:rsidRDefault="006F2FC7" w:rsidP="006F2FC7">
      <w:pPr>
        <w:widowControl w:val="0"/>
        <w:spacing w:after="0" w:line="240" w:lineRule="auto"/>
        <w:jc w:val="center"/>
        <w:rPr>
          <w:rFonts w:ascii="Times New Roman" w:hAnsi="Times New Roman"/>
          <w:bCs/>
          <w:i/>
          <w:sz w:val="28"/>
          <w:szCs w:val="28"/>
          <w:lang w:val="kk-KZ"/>
        </w:rPr>
      </w:pPr>
      <w:r>
        <w:rPr>
          <w:rFonts w:ascii="Times New Roman" w:hAnsi="Times New Roman"/>
          <w:bCs/>
          <w:i/>
          <w:sz w:val="28"/>
          <w:szCs w:val="28"/>
          <w:lang w:val="kk-KZ"/>
        </w:rPr>
        <w:t>Table 5.1 T</w:t>
      </w:r>
      <w:r w:rsidRPr="006F2FC7">
        <w:rPr>
          <w:rFonts w:ascii="Times New Roman" w:hAnsi="Times New Roman"/>
          <w:bCs/>
          <w:i/>
          <w:sz w:val="28"/>
          <w:szCs w:val="28"/>
          <w:lang w:val="kk-KZ"/>
        </w:rPr>
        <w:t>ourist and recreational potential of regions of Kazakhstan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6800"/>
      </w:tblGrid>
      <w:tr w:rsidR="00675B15" w:rsidRPr="004E08E6" w:rsidTr="004A653D">
        <w:tc>
          <w:tcPr>
            <w:tcW w:w="2694" w:type="dxa"/>
          </w:tcPr>
          <w:p w:rsidR="00675B15" w:rsidRPr="00163CFF" w:rsidRDefault="007F71AA" w:rsidP="004A653D">
            <w:pPr>
              <w:widowControl w:val="0"/>
              <w:spacing w:after="0" w:line="240" w:lineRule="auto"/>
              <w:jc w:val="center"/>
              <w:rPr>
                <w:rFonts w:ascii="Times New Roman" w:hAnsi="Times New Roman"/>
                <w:b/>
                <w:bCs/>
                <w:sz w:val="28"/>
                <w:szCs w:val="28"/>
                <w:lang w:val="kk-KZ"/>
              </w:rPr>
            </w:pPr>
            <w:r w:rsidRPr="007F71AA">
              <w:rPr>
                <w:rFonts w:ascii="Times New Roman" w:hAnsi="Times New Roman"/>
                <w:b/>
                <w:bCs/>
                <w:sz w:val="28"/>
                <w:szCs w:val="28"/>
                <w:lang w:val="kk-KZ"/>
              </w:rPr>
              <w:t>Districts of the Republic of Kazakhstan</w:t>
            </w:r>
          </w:p>
        </w:tc>
        <w:tc>
          <w:tcPr>
            <w:tcW w:w="6945" w:type="dxa"/>
          </w:tcPr>
          <w:p w:rsidR="00675B15" w:rsidRPr="007F71AA" w:rsidRDefault="007F71AA" w:rsidP="004A653D">
            <w:pPr>
              <w:widowControl w:val="0"/>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T</w:t>
            </w:r>
            <w:r w:rsidRPr="007F71AA">
              <w:rPr>
                <w:rFonts w:ascii="Times New Roman" w:hAnsi="Times New Roman"/>
                <w:b/>
                <w:bCs/>
                <w:sz w:val="28"/>
                <w:szCs w:val="28"/>
                <w:lang w:val="kk-KZ"/>
              </w:rPr>
              <w:t>he nature of the tourist and recreational potential of the districts</w:t>
            </w:r>
          </w:p>
        </w:tc>
      </w:tr>
      <w:tr w:rsidR="00675B15" w:rsidRPr="004E08E6" w:rsidTr="004A653D">
        <w:tc>
          <w:tcPr>
            <w:tcW w:w="2694" w:type="dxa"/>
          </w:tcPr>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North Kazakhstan region</w:t>
            </w:r>
          </w:p>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Akmola region</w:t>
            </w:r>
          </w:p>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Pavlodar region</w:t>
            </w:r>
          </w:p>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Kostanay region</w:t>
            </w:r>
          </w:p>
          <w:p w:rsidR="00675B15" w:rsidRPr="00163CFF"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North Kazakhstan</w:t>
            </w:r>
            <w:r w:rsidRPr="007F71AA">
              <w:rPr>
                <w:rFonts w:ascii="Times New Roman" w:hAnsi="Times New Roman"/>
                <w:bCs/>
                <w:sz w:val="28"/>
                <w:szCs w:val="28"/>
                <w:lang w:val="kk-KZ"/>
              </w:rPr>
              <w:t xml:space="preserve"> region</w:t>
            </w:r>
          </w:p>
        </w:tc>
        <w:tc>
          <w:tcPr>
            <w:tcW w:w="6945" w:type="dxa"/>
          </w:tcPr>
          <w:p w:rsidR="00675B15" w:rsidRPr="00163CFF" w:rsidRDefault="007F71AA" w:rsidP="004A653D">
            <w:pPr>
              <w:widowControl w:val="0"/>
              <w:spacing w:after="0" w:line="240" w:lineRule="auto"/>
              <w:jc w:val="both"/>
              <w:rPr>
                <w:rFonts w:ascii="Times New Roman" w:hAnsi="Times New Roman"/>
                <w:bCs/>
                <w:sz w:val="28"/>
                <w:szCs w:val="28"/>
                <w:lang w:val="kk-KZ"/>
              </w:rPr>
            </w:pPr>
            <w:r w:rsidRPr="007F71AA">
              <w:rPr>
                <w:rFonts w:ascii="Times New Roman" w:hAnsi="Times New Roman"/>
                <w:bCs/>
                <w:sz w:val="28"/>
                <w:szCs w:val="28"/>
                <w:lang w:val="kk-KZ"/>
              </w:rPr>
              <w:t>The landscape and climatic conditions of the area have various types of tourist recreation-automobile, bicycle, water tourism. The resorts of Kokshetau, Bayanaul, Moyildy offer rest with treatment, the Kurgaldzhinsky and Naurzumsky funds are interesting for fans of scientific tourism.</w:t>
            </w:r>
          </w:p>
        </w:tc>
      </w:tr>
      <w:tr w:rsidR="00675B15" w:rsidRPr="004E08E6" w:rsidTr="004A653D">
        <w:tc>
          <w:tcPr>
            <w:tcW w:w="2694" w:type="dxa"/>
          </w:tcPr>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Western Kazakhstan</w:t>
            </w:r>
          </w:p>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Aktobe region</w:t>
            </w:r>
          </w:p>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Mangystau region</w:t>
            </w:r>
          </w:p>
          <w:p w:rsidR="007F71AA" w:rsidRPr="006E5DFD" w:rsidRDefault="007F71AA" w:rsidP="007F71AA">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Atyrau region</w:t>
            </w:r>
          </w:p>
          <w:p w:rsidR="00675B15" w:rsidRPr="00ED0599" w:rsidRDefault="007F71AA" w:rsidP="007F71AA">
            <w:pPr>
              <w:widowControl w:val="0"/>
              <w:spacing w:after="0" w:line="240" w:lineRule="auto"/>
              <w:rPr>
                <w:rFonts w:ascii="Times New Roman" w:hAnsi="Times New Roman"/>
                <w:bCs/>
                <w:sz w:val="28"/>
                <w:szCs w:val="28"/>
                <w:lang w:val="en-US"/>
              </w:rPr>
            </w:pPr>
            <w:r w:rsidRPr="006E5DFD">
              <w:rPr>
                <w:rFonts w:ascii="Times New Roman" w:hAnsi="Times New Roman"/>
                <w:bCs/>
                <w:sz w:val="28"/>
                <w:szCs w:val="28"/>
                <w:lang w:val="kk-KZ"/>
              </w:rPr>
              <w:t>West Kazakhstan region</w:t>
            </w:r>
          </w:p>
        </w:tc>
        <w:tc>
          <w:tcPr>
            <w:tcW w:w="6945" w:type="dxa"/>
          </w:tcPr>
          <w:p w:rsidR="00675B15" w:rsidRPr="00163CFF" w:rsidRDefault="006F2FC7" w:rsidP="006F2FC7">
            <w:pPr>
              <w:widowControl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The Karakian Depression, </w:t>
            </w:r>
            <w:r w:rsidR="007F71AA" w:rsidRPr="007F71AA">
              <w:rPr>
                <w:rFonts w:ascii="Times New Roman" w:hAnsi="Times New Roman"/>
                <w:bCs/>
                <w:sz w:val="28"/>
                <w:szCs w:val="28"/>
                <w:lang w:val="kk-KZ"/>
              </w:rPr>
              <w:t>the second deepest depression on the planet, lying at a depth of 132 meters above ocean level</w:t>
            </w:r>
            <w:r>
              <w:rPr>
                <w:rFonts w:ascii="Times New Roman" w:hAnsi="Times New Roman"/>
                <w:bCs/>
                <w:sz w:val="28"/>
                <w:szCs w:val="28"/>
                <w:lang w:val="en-US"/>
              </w:rPr>
              <w:t xml:space="preserve">, </w:t>
            </w:r>
            <w:r>
              <w:rPr>
                <w:rFonts w:ascii="Times New Roman" w:hAnsi="Times New Roman"/>
                <w:bCs/>
                <w:sz w:val="28"/>
                <w:szCs w:val="28"/>
                <w:lang w:val="kk-KZ"/>
              </w:rPr>
              <w:t>is located here</w:t>
            </w:r>
            <w:r w:rsidR="007F71AA" w:rsidRPr="007F71AA">
              <w:rPr>
                <w:rFonts w:ascii="Times New Roman" w:hAnsi="Times New Roman"/>
                <w:bCs/>
                <w:sz w:val="28"/>
                <w:szCs w:val="28"/>
                <w:lang w:val="kk-KZ"/>
              </w:rPr>
              <w:t>. The Caspian Sea, the Ural River, the Mangystau Peninsula, the Ustyurt Nature Reserve, ancient and new cities, archaeological sites, ancient trade routes from Khorezm and Iran – all this is located in the western territories.</w:t>
            </w:r>
          </w:p>
        </w:tc>
      </w:tr>
      <w:tr w:rsidR="00675B15" w:rsidRPr="004E08E6" w:rsidTr="004A653D">
        <w:tc>
          <w:tcPr>
            <w:tcW w:w="2694" w:type="dxa"/>
          </w:tcPr>
          <w:p w:rsidR="006E5DFD" w:rsidRPr="006E5DFD"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Central Kazakhstan</w:t>
            </w:r>
          </w:p>
          <w:p w:rsidR="00675B15" w:rsidRPr="006E5DFD" w:rsidRDefault="006E5DFD" w:rsidP="006E5DFD">
            <w:pPr>
              <w:widowControl w:val="0"/>
              <w:spacing w:after="0" w:line="240" w:lineRule="auto"/>
              <w:rPr>
                <w:rFonts w:ascii="Times New Roman" w:hAnsi="Times New Roman"/>
                <w:bCs/>
                <w:sz w:val="28"/>
                <w:szCs w:val="28"/>
              </w:rPr>
            </w:pPr>
            <w:r w:rsidRPr="006E5DFD">
              <w:rPr>
                <w:rFonts w:ascii="Times New Roman" w:hAnsi="Times New Roman"/>
                <w:bCs/>
                <w:sz w:val="28"/>
                <w:szCs w:val="28"/>
                <w:lang w:val="kk-KZ"/>
              </w:rPr>
              <w:t>Karaganda region</w:t>
            </w:r>
          </w:p>
        </w:tc>
        <w:tc>
          <w:tcPr>
            <w:tcW w:w="6945" w:type="dxa"/>
          </w:tcPr>
          <w:p w:rsidR="00675B15" w:rsidRPr="006E5DFD" w:rsidRDefault="006E5DFD" w:rsidP="004A653D">
            <w:pPr>
              <w:widowControl w:val="0"/>
              <w:spacing w:after="0" w:line="240" w:lineRule="auto"/>
              <w:jc w:val="both"/>
              <w:rPr>
                <w:rFonts w:ascii="Times New Roman" w:hAnsi="Times New Roman"/>
                <w:bCs/>
                <w:sz w:val="28"/>
                <w:szCs w:val="28"/>
                <w:lang w:val="en-US"/>
              </w:rPr>
            </w:pPr>
            <w:r w:rsidRPr="006E5DFD">
              <w:rPr>
                <w:rFonts w:ascii="Times New Roman" w:hAnsi="Times New Roman"/>
                <w:bCs/>
                <w:sz w:val="28"/>
                <w:szCs w:val="28"/>
                <w:lang w:val="kk-KZ"/>
              </w:rPr>
              <w:t>Lake Balkhash is one of the largest lakes in the world, a unique Karkarala mountain forest oasis, Lake Shaitankol. There are many memorable places where archaeological and ethnographic objects are kept. This is one of the territories associated with space exploration.</w:t>
            </w:r>
          </w:p>
        </w:tc>
      </w:tr>
      <w:tr w:rsidR="00675B15" w:rsidRPr="004E08E6" w:rsidTr="004A653D">
        <w:tc>
          <w:tcPr>
            <w:tcW w:w="2694" w:type="dxa"/>
          </w:tcPr>
          <w:p w:rsidR="006E5DFD" w:rsidRPr="006E5DFD"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Turkestan region</w:t>
            </w:r>
          </w:p>
          <w:p w:rsidR="006E5DFD" w:rsidRPr="006E5DFD"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Almaty region</w:t>
            </w:r>
          </w:p>
          <w:p w:rsidR="006E5DFD" w:rsidRPr="006E5DFD"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Zhambyl region</w:t>
            </w:r>
          </w:p>
          <w:p w:rsidR="006E5DFD" w:rsidRPr="006E5DFD"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Kyzylorda region</w:t>
            </w:r>
          </w:p>
          <w:p w:rsidR="00675B15" w:rsidRPr="00163CFF"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lastRenderedPageBreak/>
              <w:t>South Kazakhstan region</w:t>
            </w:r>
          </w:p>
        </w:tc>
        <w:tc>
          <w:tcPr>
            <w:tcW w:w="6945" w:type="dxa"/>
          </w:tcPr>
          <w:p w:rsidR="00675B15" w:rsidRPr="00163CFF" w:rsidRDefault="006E5DFD" w:rsidP="004A653D">
            <w:pPr>
              <w:widowControl w:val="0"/>
              <w:spacing w:after="0" w:line="240" w:lineRule="auto"/>
              <w:jc w:val="both"/>
              <w:rPr>
                <w:rFonts w:ascii="Times New Roman" w:hAnsi="Times New Roman"/>
                <w:bCs/>
                <w:sz w:val="28"/>
                <w:szCs w:val="28"/>
                <w:lang w:val="kk-KZ"/>
              </w:rPr>
            </w:pPr>
            <w:r w:rsidRPr="006E5DFD">
              <w:rPr>
                <w:rFonts w:ascii="Times New Roman" w:hAnsi="Times New Roman"/>
                <w:bCs/>
                <w:sz w:val="28"/>
                <w:szCs w:val="28"/>
                <w:lang w:val="kk-KZ"/>
              </w:rPr>
              <w:lastRenderedPageBreak/>
              <w:t xml:space="preserve">The Tien Shan Mountain chain stretches for hundreds of kilometers along the eastern and southern borders. A large number of natural, historical, archaeological and cultural monuments are kept here. The ruins of the ancient city of </w:t>
            </w:r>
            <w:r w:rsidRPr="006E5DFD">
              <w:rPr>
                <w:rFonts w:ascii="Times New Roman" w:hAnsi="Times New Roman"/>
                <w:bCs/>
                <w:sz w:val="28"/>
                <w:szCs w:val="28"/>
                <w:lang w:val="kk-KZ"/>
              </w:rPr>
              <w:lastRenderedPageBreak/>
              <w:t>Sairam (Ispijab), the mausoleum of Abdul Aziz Baba, Kardash Agatha have been preserved. The mausoleum of Khoja Ahmed Yasawi occupies a special place. It was built during the reign of Lame Iron. The ruins of the ancient city of Otrar are loca</w:t>
            </w:r>
            <w:bookmarkStart w:id="0" w:name="_GoBack"/>
            <w:bookmarkEnd w:id="0"/>
            <w:r w:rsidRPr="006E5DFD">
              <w:rPr>
                <w:rFonts w:ascii="Times New Roman" w:hAnsi="Times New Roman"/>
                <w:bCs/>
                <w:sz w:val="28"/>
                <w:szCs w:val="28"/>
                <w:lang w:val="kk-KZ"/>
              </w:rPr>
              <w:t>ted here. The city had no less a large library than the libraries of Alexandria and Carthage. Aksu-Zhabagli Reserve, Karakhan and Shamansur mausoleums, Akyrtas archaeological monument, Aisha-bi bi and Babaja-Khatun mausoleums are located here.</w:t>
            </w:r>
          </w:p>
        </w:tc>
      </w:tr>
      <w:tr w:rsidR="00675B15" w:rsidRPr="004E08E6" w:rsidTr="004A653D">
        <w:tc>
          <w:tcPr>
            <w:tcW w:w="2694" w:type="dxa"/>
          </w:tcPr>
          <w:p w:rsidR="006E5DFD" w:rsidRPr="006E5DFD"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lastRenderedPageBreak/>
              <w:t>East Kazakhstan</w:t>
            </w:r>
          </w:p>
          <w:p w:rsidR="00675B15" w:rsidRPr="00163CFF" w:rsidRDefault="006E5DFD" w:rsidP="006E5DFD">
            <w:pPr>
              <w:widowControl w:val="0"/>
              <w:spacing w:after="0" w:line="240" w:lineRule="auto"/>
              <w:rPr>
                <w:rFonts w:ascii="Times New Roman" w:hAnsi="Times New Roman"/>
                <w:bCs/>
                <w:sz w:val="28"/>
                <w:szCs w:val="28"/>
                <w:lang w:val="kk-KZ"/>
              </w:rPr>
            </w:pPr>
            <w:r w:rsidRPr="006E5DFD">
              <w:rPr>
                <w:rFonts w:ascii="Times New Roman" w:hAnsi="Times New Roman"/>
                <w:bCs/>
                <w:sz w:val="28"/>
                <w:szCs w:val="28"/>
                <w:lang w:val="kk-KZ"/>
              </w:rPr>
              <w:t>East Kazakhstan region</w:t>
            </w:r>
          </w:p>
        </w:tc>
        <w:tc>
          <w:tcPr>
            <w:tcW w:w="6945" w:type="dxa"/>
          </w:tcPr>
          <w:p w:rsidR="00675B15" w:rsidRPr="00163CFF" w:rsidRDefault="006E5DFD" w:rsidP="004A653D">
            <w:pPr>
              <w:widowControl w:val="0"/>
              <w:spacing w:after="0" w:line="240" w:lineRule="auto"/>
              <w:jc w:val="both"/>
              <w:rPr>
                <w:rFonts w:ascii="Times New Roman" w:hAnsi="Times New Roman"/>
                <w:bCs/>
                <w:sz w:val="28"/>
                <w:szCs w:val="28"/>
                <w:lang w:val="kk-KZ"/>
              </w:rPr>
            </w:pPr>
            <w:r w:rsidRPr="006E5DFD">
              <w:rPr>
                <w:rFonts w:ascii="Times New Roman" w:hAnsi="Times New Roman"/>
                <w:bCs/>
                <w:sz w:val="28"/>
                <w:szCs w:val="28"/>
                <w:lang w:val="kk-KZ"/>
              </w:rPr>
              <w:t>There are an open-air museum of rare earth minerals, archaeological sites, resources of the Markakol and Western Altai, lakes Zaisan, Markakol, Rahman, Lakes Sebin, Bukhtarma and Novoshulbinsk reservoirs, the Baukus cave, the mausoleum of Enlik-Kebek, maral breeding and many resort and sanatorium organizations.</w:t>
            </w:r>
          </w:p>
        </w:tc>
      </w:tr>
    </w:tbl>
    <w:p w:rsidR="00675B15" w:rsidRPr="00163CFF" w:rsidRDefault="00675B15" w:rsidP="00675B15">
      <w:pPr>
        <w:widowControl w:val="0"/>
        <w:spacing w:after="0" w:line="240" w:lineRule="auto"/>
        <w:ind w:firstLine="567"/>
        <w:jc w:val="both"/>
        <w:rPr>
          <w:rFonts w:ascii="Times New Roman" w:hAnsi="Times New Roman"/>
          <w:b/>
          <w:bCs/>
          <w:sz w:val="28"/>
          <w:szCs w:val="28"/>
          <w:lang w:val="kk-KZ"/>
        </w:rPr>
      </w:pPr>
    </w:p>
    <w:p w:rsidR="006E5DFD" w:rsidRPr="006E5DFD" w:rsidRDefault="006F2FC7" w:rsidP="006E5DFD">
      <w:pPr>
        <w:widowControl w:val="0"/>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5.5 F</w:t>
      </w:r>
      <w:r w:rsidR="006E5DFD" w:rsidRPr="006E5DFD">
        <w:rPr>
          <w:rFonts w:ascii="Times New Roman" w:hAnsi="Times New Roman"/>
          <w:b/>
          <w:sz w:val="28"/>
          <w:szCs w:val="28"/>
          <w:lang w:val="kk-KZ"/>
        </w:rPr>
        <w:t xml:space="preserve">eatures of the activities of tourist centers </w:t>
      </w:r>
    </w:p>
    <w:p w:rsidR="006E5DFD" w:rsidRPr="006E5DFD" w:rsidRDefault="006E5DFD" w:rsidP="006E5DFD">
      <w:pPr>
        <w:widowControl w:val="0"/>
        <w:spacing w:after="0" w:line="240" w:lineRule="auto"/>
        <w:ind w:firstLine="709"/>
        <w:jc w:val="both"/>
        <w:rPr>
          <w:rFonts w:ascii="Times New Roman" w:hAnsi="Times New Roman"/>
          <w:sz w:val="28"/>
          <w:szCs w:val="28"/>
          <w:lang w:val="kk-KZ"/>
        </w:rPr>
      </w:pPr>
      <w:r w:rsidRPr="006E5DFD">
        <w:rPr>
          <w:rFonts w:ascii="Times New Roman" w:hAnsi="Times New Roman"/>
          <w:sz w:val="28"/>
          <w:szCs w:val="28"/>
          <w:lang w:val="kk-KZ"/>
        </w:rPr>
        <w:t>Currently, a specialist in professional work in the field of tourism should be well aware of the functional features of tourist cen</w:t>
      </w:r>
      <w:r w:rsidR="00864D09">
        <w:rPr>
          <w:rFonts w:ascii="Times New Roman" w:hAnsi="Times New Roman"/>
          <w:sz w:val="28"/>
          <w:szCs w:val="28"/>
          <w:lang w:val="kk-KZ"/>
        </w:rPr>
        <w:t xml:space="preserve">ters and their characteristics. </w:t>
      </w:r>
      <w:r w:rsidRPr="006E5DFD">
        <w:rPr>
          <w:rFonts w:ascii="Times New Roman" w:hAnsi="Times New Roman"/>
          <w:sz w:val="28"/>
          <w:szCs w:val="28"/>
          <w:lang w:val="kk-KZ"/>
        </w:rPr>
        <w:t xml:space="preserve">Tourist centers will be developed on the basis of tourist areas and have sufficient tourist and recreational potential. The latter understanding can be defined as a city, place of residence or an object in which a set of tourist and excursion services is formed on the basis of tourist and recreational resources. </w:t>
      </w:r>
      <w:r w:rsidR="00435FD8" w:rsidRPr="00435FD8">
        <w:rPr>
          <w:rFonts w:ascii="Times New Roman" w:hAnsi="Times New Roman"/>
          <w:sz w:val="28"/>
          <w:szCs w:val="28"/>
          <w:lang w:val="kk-KZ"/>
        </w:rPr>
        <w:t>Depending on the needs of tourists, there</w:t>
      </w:r>
      <w:r w:rsidR="00435FD8">
        <w:rPr>
          <w:rFonts w:ascii="Times New Roman" w:hAnsi="Times New Roman"/>
          <w:sz w:val="28"/>
          <w:szCs w:val="28"/>
          <w:lang w:val="kk-KZ"/>
        </w:rPr>
        <w:t xml:space="preserve"> are 5 types of tourist centers</w:t>
      </w:r>
      <w:r w:rsidRPr="006E5DFD">
        <w:rPr>
          <w:rFonts w:ascii="Times New Roman" w:hAnsi="Times New Roman"/>
          <w:sz w:val="28"/>
          <w:szCs w:val="28"/>
          <w:lang w:val="kk-KZ"/>
        </w:rPr>
        <w:t>:</w:t>
      </w:r>
    </w:p>
    <w:p w:rsidR="006E5DFD" w:rsidRPr="006E5DFD" w:rsidRDefault="006E5DFD" w:rsidP="006E5DFD">
      <w:pPr>
        <w:widowControl w:val="0"/>
        <w:spacing w:after="0" w:line="240" w:lineRule="auto"/>
        <w:ind w:firstLine="709"/>
        <w:jc w:val="both"/>
        <w:rPr>
          <w:rFonts w:ascii="Times New Roman" w:hAnsi="Times New Roman"/>
          <w:sz w:val="28"/>
          <w:szCs w:val="28"/>
          <w:lang w:val="kk-KZ"/>
        </w:rPr>
      </w:pPr>
      <w:r w:rsidRPr="006E5DFD">
        <w:rPr>
          <w:rFonts w:ascii="Times New Roman" w:hAnsi="Times New Roman"/>
          <w:sz w:val="28"/>
          <w:szCs w:val="28"/>
          <w:lang w:val="kk-KZ"/>
        </w:rPr>
        <w:t xml:space="preserve">1. Axiological tourist center – aimed at meeting the needs of tourists related to cultural and historical heritage, religious movements, ethnographic, festivals and congresses. </w:t>
      </w:r>
    </w:p>
    <w:p w:rsidR="006E5DFD" w:rsidRPr="006E5DFD" w:rsidRDefault="006E5DFD" w:rsidP="006E5DFD">
      <w:pPr>
        <w:widowControl w:val="0"/>
        <w:spacing w:after="0" w:line="240" w:lineRule="auto"/>
        <w:ind w:firstLine="709"/>
        <w:jc w:val="both"/>
        <w:rPr>
          <w:rFonts w:ascii="Times New Roman" w:hAnsi="Times New Roman"/>
          <w:sz w:val="28"/>
          <w:szCs w:val="28"/>
          <w:lang w:val="kk-KZ"/>
        </w:rPr>
      </w:pPr>
      <w:r w:rsidRPr="006E5DFD">
        <w:rPr>
          <w:rFonts w:ascii="Times New Roman" w:hAnsi="Times New Roman"/>
          <w:sz w:val="28"/>
          <w:szCs w:val="28"/>
          <w:lang w:val="kk-KZ"/>
        </w:rPr>
        <w:t xml:space="preserve">2. Ecological type tourist centers group natural values consisting of natural landscapes, national parks and reserves, hunting and fishing resources, sources of water areas through which the route of ecological tourism passes. </w:t>
      </w:r>
    </w:p>
    <w:p w:rsidR="00675B15" w:rsidRDefault="006E5DFD" w:rsidP="006E5DFD">
      <w:pPr>
        <w:widowControl w:val="0"/>
        <w:spacing w:after="0" w:line="240" w:lineRule="auto"/>
        <w:ind w:firstLine="709"/>
        <w:jc w:val="both"/>
        <w:rPr>
          <w:rFonts w:ascii="Times New Roman" w:hAnsi="Times New Roman"/>
          <w:sz w:val="28"/>
          <w:szCs w:val="28"/>
          <w:lang w:val="kk-KZ"/>
        </w:rPr>
      </w:pPr>
      <w:r w:rsidRPr="006E5DFD">
        <w:rPr>
          <w:rFonts w:ascii="Times New Roman" w:hAnsi="Times New Roman"/>
          <w:sz w:val="28"/>
          <w:szCs w:val="28"/>
          <w:lang w:val="kk-KZ"/>
        </w:rPr>
        <w:t>3. Recreational tourist centers – a tourist center providing wellness services based on sanatorium-resort services.</w:t>
      </w:r>
    </w:p>
    <w:p w:rsidR="00435FD8" w:rsidRPr="00435FD8" w:rsidRDefault="00435FD8" w:rsidP="00435FD8">
      <w:pPr>
        <w:widowControl w:val="0"/>
        <w:spacing w:after="0" w:line="240" w:lineRule="auto"/>
        <w:ind w:firstLine="709"/>
        <w:jc w:val="both"/>
        <w:rPr>
          <w:rFonts w:ascii="Times New Roman" w:hAnsi="Times New Roman"/>
          <w:sz w:val="28"/>
          <w:szCs w:val="28"/>
          <w:lang w:val="kk-KZ"/>
        </w:rPr>
      </w:pPr>
      <w:r w:rsidRPr="00435FD8">
        <w:rPr>
          <w:rFonts w:ascii="Times New Roman" w:hAnsi="Times New Roman"/>
          <w:sz w:val="28"/>
          <w:szCs w:val="28"/>
          <w:lang w:val="kk-KZ"/>
        </w:rPr>
        <w:t>4. Mountain type tourist centers - oriented to tourist needs related to extreme activities and active recreation in mountainous areas</w:t>
      </w:r>
    </w:p>
    <w:p w:rsidR="00435FD8" w:rsidRDefault="00435FD8" w:rsidP="00435FD8">
      <w:pPr>
        <w:widowControl w:val="0"/>
        <w:spacing w:after="0" w:line="240" w:lineRule="auto"/>
        <w:ind w:firstLine="709"/>
        <w:jc w:val="both"/>
        <w:rPr>
          <w:rFonts w:ascii="Times New Roman" w:hAnsi="Times New Roman"/>
          <w:sz w:val="28"/>
          <w:szCs w:val="28"/>
          <w:lang w:val="kk-KZ"/>
        </w:rPr>
      </w:pPr>
      <w:r w:rsidRPr="00435FD8">
        <w:rPr>
          <w:rFonts w:ascii="Times New Roman" w:hAnsi="Times New Roman"/>
          <w:sz w:val="28"/>
          <w:szCs w:val="28"/>
          <w:lang w:val="kk-KZ"/>
        </w:rPr>
        <w:t>5. Water-related tourist centers - tourist centers located near reservoirs. They are active on shore (games), inactive (beach), in water (canoeing, surfing, etc.) or underwater (diving).</w:t>
      </w:r>
    </w:p>
    <w:p w:rsidR="00864D09" w:rsidRPr="006E5DFD" w:rsidRDefault="00864D09" w:rsidP="006E5DFD">
      <w:pPr>
        <w:widowControl w:val="0"/>
        <w:spacing w:after="0" w:line="240" w:lineRule="auto"/>
        <w:ind w:firstLine="709"/>
        <w:jc w:val="both"/>
        <w:rPr>
          <w:rFonts w:ascii="Times New Roman" w:hAnsi="Times New Roman"/>
          <w:bCs/>
          <w:sz w:val="28"/>
          <w:szCs w:val="28"/>
          <w:lang w:val="kk-KZ"/>
        </w:rPr>
      </w:pPr>
    </w:p>
    <w:p w:rsidR="00864D09" w:rsidRPr="00864D09" w:rsidRDefault="00D54B78" w:rsidP="00864D09">
      <w:pPr>
        <w:widowControl w:val="0"/>
        <w:spacing w:after="0" w:line="240" w:lineRule="auto"/>
        <w:ind w:firstLine="709"/>
        <w:jc w:val="center"/>
        <w:rPr>
          <w:rFonts w:ascii="Times New Roman" w:hAnsi="Times New Roman"/>
          <w:b/>
          <w:bCs/>
          <w:sz w:val="28"/>
          <w:szCs w:val="28"/>
          <w:lang w:val="en-US"/>
        </w:rPr>
      </w:pPr>
      <w:r>
        <w:rPr>
          <w:rFonts w:ascii="Times New Roman" w:hAnsi="Times New Roman"/>
          <w:b/>
          <w:bCs/>
          <w:sz w:val="28"/>
          <w:szCs w:val="28"/>
          <w:lang w:val="en-US"/>
        </w:rPr>
        <w:t>5.6 T</w:t>
      </w:r>
      <w:r w:rsidR="00864D09" w:rsidRPr="00864D09">
        <w:rPr>
          <w:rFonts w:ascii="Times New Roman" w:hAnsi="Times New Roman"/>
          <w:b/>
          <w:bCs/>
          <w:sz w:val="28"/>
          <w:szCs w:val="28"/>
          <w:lang w:val="en-US"/>
        </w:rPr>
        <w:t>ourist destination and its main characteristics</w:t>
      </w:r>
    </w:p>
    <w:p w:rsidR="00864D09" w:rsidRPr="00864D09" w:rsidRDefault="00864D09" w:rsidP="00864D09">
      <w:pPr>
        <w:widowControl w:val="0"/>
        <w:spacing w:after="0" w:line="240" w:lineRule="auto"/>
        <w:ind w:firstLine="709"/>
        <w:jc w:val="both"/>
        <w:rPr>
          <w:rFonts w:ascii="Times New Roman" w:hAnsi="Times New Roman"/>
          <w:bCs/>
          <w:sz w:val="28"/>
          <w:szCs w:val="28"/>
          <w:lang w:val="en-US"/>
        </w:rPr>
      </w:pPr>
      <w:r w:rsidRPr="00864D09">
        <w:rPr>
          <w:rFonts w:ascii="Times New Roman" w:hAnsi="Times New Roman"/>
          <w:bCs/>
          <w:sz w:val="28"/>
          <w:szCs w:val="28"/>
          <w:lang w:val="en-US"/>
        </w:rPr>
        <w:t xml:space="preserve">Currently, in textbooks and other specialized literature, it is very common to find the term "tourist destination" (translated from English means the place where the destination is located). </w:t>
      </w:r>
      <w:proofErr w:type="spellStart"/>
      <w:r w:rsidR="00D54B78" w:rsidRPr="00864D09">
        <w:rPr>
          <w:rFonts w:ascii="Times New Roman" w:hAnsi="Times New Roman"/>
          <w:bCs/>
          <w:sz w:val="28"/>
          <w:szCs w:val="28"/>
          <w:lang w:val="en-US"/>
        </w:rPr>
        <w:t>Leiper</w:t>
      </w:r>
      <w:proofErr w:type="spellEnd"/>
      <w:r w:rsidR="00D54B78" w:rsidRPr="00864D09">
        <w:rPr>
          <w:rFonts w:ascii="Times New Roman" w:hAnsi="Times New Roman"/>
          <w:bCs/>
          <w:sz w:val="28"/>
          <w:szCs w:val="28"/>
          <w:lang w:val="en-US"/>
        </w:rPr>
        <w:t xml:space="preserve"> </w:t>
      </w:r>
      <w:r w:rsidR="00435FD8">
        <w:rPr>
          <w:rFonts w:ascii="Times New Roman" w:hAnsi="Times New Roman"/>
          <w:bCs/>
          <w:sz w:val="28"/>
          <w:szCs w:val="28"/>
          <w:lang w:val="en-US"/>
        </w:rPr>
        <w:t>introduced</w:t>
      </w:r>
      <w:r w:rsidR="00D54B78" w:rsidRPr="00864D09">
        <w:rPr>
          <w:rFonts w:ascii="Times New Roman" w:hAnsi="Times New Roman"/>
          <w:bCs/>
          <w:sz w:val="28"/>
          <w:szCs w:val="28"/>
          <w:lang w:val="en-US"/>
        </w:rPr>
        <w:t xml:space="preserve"> the term «tourist destination»</w:t>
      </w:r>
      <w:r w:rsidR="00435FD8">
        <w:rPr>
          <w:rFonts w:ascii="Times New Roman" w:hAnsi="Times New Roman"/>
          <w:bCs/>
          <w:sz w:val="28"/>
          <w:szCs w:val="28"/>
          <w:lang w:val="en-US"/>
        </w:rPr>
        <w:t xml:space="preserve"> in the mid-1980s.</w:t>
      </w:r>
      <w:r w:rsidRPr="00864D09">
        <w:rPr>
          <w:rFonts w:ascii="Times New Roman" w:hAnsi="Times New Roman"/>
          <w:bCs/>
          <w:sz w:val="28"/>
          <w:szCs w:val="28"/>
          <w:lang w:val="en-US"/>
        </w:rPr>
        <w:t xml:space="preserve"> </w:t>
      </w:r>
      <w:r w:rsidR="00435FD8">
        <w:rPr>
          <w:rFonts w:ascii="Times New Roman" w:hAnsi="Times New Roman"/>
          <w:bCs/>
          <w:sz w:val="28"/>
          <w:szCs w:val="28"/>
          <w:lang w:val="en-US"/>
        </w:rPr>
        <w:t>Nowadays</w:t>
      </w:r>
      <w:r w:rsidRPr="00864D09">
        <w:rPr>
          <w:rFonts w:ascii="Times New Roman" w:hAnsi="Times New Roman"/>
          <w:bCs/>
          <w:sz w:val="28"/>
          <w:szCs w:val="28"/>
          <w:lang w:val="en-US"/>
        </w:rPr>
        <w:t xml:space="preserve">, scientists from all over the world specializing in the field of tourism are engaged in research in the field of formation and development of </w:t>
      </w:r>
      <w:r w:rsidRPr="00864D09">
        <w:rPr>
          <w:rFonts w:ascii="Times New Roman" w:hAnsi="Times New Roman"/>
          <w:bCs/>
          <w:sz w:val="28"/>
          <w:szCs w:val="28"/>
          <w:lang w:val="en-US"/>
        </w:rPr>
        <w:lastRenderedPageBreak/>
        <w:t xml:space="preserve">tourist destinations. </w:t>
      </w:r>
    </w:p>
    <w:p w:rsidR="00864D09" w:rsidRPr="00864D09" w:rsidRDefault="00864D09" w:rsidP="00864D09">
      <w:pPr>
        <w:widowControl w:val="0"/>
        <w:spacing w:after="0" w:line="240" w:lineRule="auto"/>
        <w:ind w:firstLine="709"/>
        <w:jc w:val="both"/>
        <w:rPr>
          <w:rFonts w:ascii="Times New Roman" w:hAnsi="Times New Roman"/>
          <w:bCs/>
          <w:sz w:val="28"/>
          <w:szCs w:val="28"/>
          <w:lang w:val="en-US"/>
        </w:rPr>
      </w:pPr>
      <w:r w:rsidRPr="00864D09">
        <w:rPr>
          <w:rFonts w:ascii="Times New Roman" w:hAnsi="Times New Roman"/>
          <w:bCs/>
          <w:sz w:val="28"/>
          <w:szCs w:val="28"/>
          <w:lang w:val="en-US"/>
        </w:rPr>
        <w:t xml:space="preserve">In the mid-70s, </w:t>
      </w:r>
      <w:r w:rsidR="00D54B78">
        <w:rPr>
          <w:rFonts w:ascii="Times New Roman" w:hAnsi="Times New Roman"/>
          <w:bCs/>
          <w:sz w:val="28"/>
          <w:szCs w:val="28"/>
          <w:lang w:val="en-US"/>
        </w:rPr>
        <w:t xml:space="preserve">the works of S. </w:t>
      </w:r>
      <w:proofErr w:type="spellStart"/>
      <w:r w:rsidR="00D54B78">
        <w:rPr>
          <w:rFonts w:ascii="Times New Roman" w:hAnsi="Times New Roman"/>
          <w:bCs/>
          <w:sz w:val="28"/>
          <w:szCs w:val="28"/>
          <w:lang w:val="en-US"/>
        </w:rPr>
        <w:t>Ploga</w:t>
      </w:r>
      <w:proofErr w:type="spellEnd"/>
      <w:r w:rsidR="00D54B78">
        <w:rPr>
          <w:rFonts w:ascii="Times New Roman" w:hAnsi="Times New Roman"/>
          <w:bCs/>
          <w:sz w:val="28"/>
          <w:szCs w:val="28"/>
          <w:lang w:val="en-US"/>
        </w:rPr>
        <w:t xml:space="preserve"> appeared. They were </w:t>
      </w:r>
      <w:r w:rsidRPr="00864D09">
        <w:rPr>
          <w:rFonts w:ascii="Times New Roman" w:hAnsi="Times New Roman"/>
          <w:bCs/>
          <w:sz w:val="28"/>
          <w:szCs w:val="28"/>
          <w:lang w:val="en-US"/>
        </w:rPr>
        <w:t xml:space="preserve">devoted to the psychographic segmentation of tourist markets, in which the author </w:t>
      </w:r>
      <w:r w:rsidR="00D54B78">
        <w:rPr>
          <w:rFonts w:ascii="Times New Roman" w:hAnsi="Times New Roman"/>
          <w:bCs/>
          <w:sz w:val="28"/>
          <w:szCs w:val="28"/>
          <w:lang w:val="en-US"/>
        </w:rPr>
        <w:t>considers</w:t>
      </w:r>
      <w:r w:rsidRPr="00864D09">
        <w:rPr>
          <w:rFonts w:ascii="Times New Roman" w:hAnsi="Times New Roman"/>
          <w:bCs/>
          <w:sz w:val="28"/>
          <w:szCs w:val="28"/>
          <w:lang w:val="en-US"/>
        </w:rPr>
        <w:t xml:space="preserve"> the main elements of the life cycle of a tourist destination.  S. </w:t>
      </w:r>
      <w:proofErr w:type="spellStart"/>
      <w:r w:rsidRPr="00864D09">
        <w:rPr>
          <w:rFonts w:ascii="Times New Roman" w:hAnsi="Times New Roman"/>
          <w:bCs/>
          <w:sz w:val="28"/>
          <w:szCs w:val="28"/>
          <w:lang w:val="en-US"/>
        </w:rPr>
        <w:t>Ploga</w:t>
      </w:r>
      <w:proofErr w:type="spellEnd"/>
      <w:r w:rsidRPr="00864D09">
        <w:rPr>
          <w:rFonts w:ascii="Times New Roman" w:hAnsi="Times New Roman"/>
          <w:bCs/>
          <w:sz w:val="28"/>
          <w:szCs w:val="28"/>
          <w:lang w:val="en-US"/>
        </w:rPr>
        <w:t xml:space="preserve"> considered the study of the problems of development and decline of tourist areas from the point of view of social sciences using psychographic methods. Based on the application of these research methods, two threshold types of personalities were distinguished-one could call a </w:t>
      </w:r>
      <w:proofErr w:type="spellStart"/>
      <w:r w:rsidRPr="00864D09">
        <w:rPr>
          <w:rFonts w:ascii="Times New Roman" w:hAnsi="Times New Roman"/>
          <w:bCs/>
          <w:sz w:val="28"/>
          <w:szCs w:val="28"/>
          <w:lang w:val="en-US"/>
        </w:rPr>
        <w:t>psychocentric</w:t>
      </w:r>
      <w:proofErr w:type="spellEnd"/>
      <w:r w:rsidRPr="00864D09">
        <w:rPr>
          <w:rFonts w:ascii="Times New Roman" w:hAnsi="Times New Roman"/>
          <w:bCs/>
          <w:sz w:val="28"/>
          <w:szCs w:val="28"/>
          <w:lang w:val="en-US"/>
        </w:rPr>
        <w:t xml:space="preserve"> and an </w:t>
      </w:r>
      <w:proofErr w:type="spellStart"/>
      <w:r w:rsidRPr="00864D09">
        <w:rPr>
          <w:rFonts w:ascii="Times New Roman" w:hAnsi="Times New Roman"/>
          <w:bCs/>
          <w:sz w:val="28"/>
          <w:szCs w:val="28"/>
          <w:lang w:val="en-US"/>
        </w:rPr>
        <w:t>allocentric</w:t>
      </w:r>
      <w:proofErr w:type="spellEnd"/>
      <w:r w:rsidRPr="00864D09">
        <w:rPr>
          <w:rFonts w:ascii="Times New Roman" w:hAnsi="Times New Roman"/>
          <w:bCs/>
          <w:sz w:val="28"/>
          <w:szCs w:val="28"/>
          <w:lang w:val="en-US"/>
        </w:rPr>
        <w:t>, who chose different places in order to stand out by models of tourist behavior and relax.</w:t>
      </w:r>
    </w:p>
    <w:p w:rsidR="00675B15" w:rsidRDefault="00864D09" w:rsidP="00864D09">
      <w:pPr>
        <w:widowControl w:val="0"/>
        <w:spacing w:after="0" w:line="240" w:lineRule="auto"/>
        <w:ind w:firstLine="709"/>
        <w:jc w:val="both"/>
        <w:rPr>
          <w:rFonts w:ascii="Times New Roman" w:hAnsi="Times New Roman"/>
          <w:bCs/>
          <w:sz w:val="28"/>
          <w:szCs w:val="28"/>
          <w:lang w:val="kk-KZ"/>
        </w:rPr>
      </w:pPr>
      <w:r w:rsidRPr="00864D09">
        <w:rPr>
          <w:rFonts w:ascii="Times New Roman" w:hAnsi="Times New Roman"/>
          <w:bCs/>
          <w:sz w:val="28"/>
          <w:szCs w:val="28"/>
          <w:lang w:val="en-US"/>
        </w:rPr>
        <w:t xml:space="preserve">In the 1980s, R. Butler presented his theory of the development of tourism destinations (S-shaped theory of destination formation).  His proposed theory consists of four main stages of the life cycle of a tourist destination – the stages of </w:t>
      </w:r>
      <w:r w:rsidR="004E08E6">
        <w:rPr>
          <w:rFonts w:ascii="Times New Roman" w:hAnsi="Times New Roman"/>
          <w:bCs/>
          <w:color w:val="FF0000"/>
          <w:sz w:val="28"/>
          <w:szCs w:val="28"/>
          <w:lang w:val="en-US"/>
        </w:rPr>
        <w:t>opening</w:t>
      </w:r>
      <w:r w:rsidRPr="00864D09">
        <w:rPr>
          <w:rFonts w:ascii="Times New Roman" w:hAnsi="Times New Roman"/>
          <w:bCs/>
          <w:sz w:val="28"/>
          <w:szCs w:val="28"/>
          <w:lang w:val="en-US"/>
        </w:rPr>
        <w:t>, local control, institutional and attenuation</w:t>
      </w:r>
      <w:r w:rsidR="00D54B78">
        <w:rPr>
          <w:rFonts w:ascii="Times New Roman" w:hAnsi="Times New Roman"/>
          <w:bCs/>
          <w:sz w:val="28"/>
          <w:szCs w:val="28"/>
          <w:lang w:val="en-US"/>
        </w:rPr>
        <w:t>, I</w:t>
      </w:r>
      <w:r w:rsidRPr="00864D09">
        <w:rPr>
          <w:rFonts w:ascii="Times New Roman" w:hAnsi="Times New Roman"/>
          <w:bCs/>
          <w:sz w:val="28"/>
          <w:szCs w:val="28"/>
          <w:lang w:val="en-US"/>
        </w:rPr>
        <w:t xml:space="preserve">n turn, </w:t>
      </w:r>
      <w:r w:rsidR="00D54B78">
        <w:rPr>
          <w:rFonts w:ascii="Times New Roman" w:hAnsi="Times New Roman"/>
          <w:bCs/>
          <w:sz w:val="28"/>
          <w:szCs w:val="28"/>
          <w:lang w:val="en-US"/>
        </w:rPr>
        <w:t>i</w:t>
      </w:r>
      <w:r w:rsidR="00D54B78" w:rsidRPr="00864D09">
        <w:rPr>
          <w:rFonts w:ascii="Times New Roman" w:hAnsi="Times New Roman"/>
          <w:bCs/>
          <w:sz w:val="28"/>
          <w:szCs w:val="28"/>
          <w:lang w:val="en-US"/>
        </w:rPr>
        <w:t xml:space="preserve">t </w:t>
      </w:r>
      <w:r w:rsidRPr="00864D09">
        <w:rPr>
          <w:rFonts w:ascii="Times New Roman" w:hAnsi="Times New Roman"/>
          <w:bCs/>
          <w:sz w:val="28"/>
          <w:szCs w:val="28"/>
          <w:lang w:val="en-US"/>
        </w:rPr>
        <w:t>is divided into five main phases: exploration, penetration, development, fusion and stagnation.</w:t>
      </w:r>
    </w:p>
    <w:p w:rsidR="00864D09" w:rsidRPr="00864D09" w:rsidRDefault="00864D09" w:rsidP="00864D09">
      <w:pPr>
        <w:widowControl w:val="0"/>
        <w:spacing w:after="0" w:line="240" w:lineRule="auto"/>
        <w:ind w:firstLine="709"/>
        <w:jc w:val="both"/>
        <w:rPr>
          <w:rFonts w:ascii="Times New Roman" w:hAnsi="Times New Roman"/>
          <w:bCs/>
          <w:sz w:val="28"/>
          <w:szCs w:val="28"/>
          <w:lang w:val="kk-KZ"/>
        </w:rPr>
      </w:pPr>
    </w:p>
    <w:p w:rsidR="00864D09" w:rsidRPr="00864D09" w:rsidRDefault="00864D09" w:rsidP="00864D09">
      <w:pPr>
        <w:widowControl w:val="0"/>
        <w:spacing w:after="0" w:line="240" w:lineRule="auto"/>
        <w:ind w:firstLine="709"/>
        <w:jc w:val="center"/>
        <w:rPr>
          <w:rFonts w:ascii="Times New Roman" w:hAnsi="Times New Roman"/>
          <w:b/>
          <w:bCs/>
          <w:sz w:val="28"/>
          <w:szCs w:val="28"/>
          <w:lang w:val="kk-KZ"/>
        </w:rPr>
      </w:pPr>
      <w:r w:rsidRPr="00864D09">
        <w:rPr>
          <w:rFonts w:ascii="Times New Roman" w:hAnsi="Times New Roman"/>
          <w:b/>
          <w:bCs/>
          <w:sz w:val="28"/>
          <w:szCs w:val="28"/>
          <w:lang w:val="kk-KZ"/>
        </w:rPr>
        <w:t>5.7 Tourist areas and zones</w:t>
      </w:r>
    </w:p>
    <w:p w:rsidR="00864D09" w:rsidRPr="00864D09" w:rsidRDefault="00864D09" w:rsidP="00864D09">
      <w:pPr>
        <w:widowControl w:val="0"/>
        <w:spacing w:after="0" w:line="240" w:lineRule="auto"/>
        <w:ind w:firstLine="709"/>
        <w:jc w:val="both"/>
        <w:rPr>
          <w:rFonts w:ascii="Times New Roman" w:hAnsi="Times New Roman"/>
          <w:bCs/>
          <w:sz w:val="28"/>
          <w:szCs w:val="28"/>
          <w:lang w:val="kk-KZ"/>
        </w:rPr>
      </w:pPr>
      <w:r w:rsidRPr="00864D09">
        <w:rPr>
          <w:rFonts w:ascii="Times New Roman" w:hAnsi="Times New Roman"/>
          <w:bCs/>
          <w:sz w:val="28"/>
          <w:szCs w:val="28"/>
          <w:lang w:val="kk-KZ"/>
        </w:rPr>
        <w:t>The complex of tourist services does not have clearly defined boundaries in the territory provided permanently. It can be both a tourist center and a part of the region, where there is all the necessary material base for the organization of recreation and accommodation of tourists. Such a territory may include an area, a country, or even a group of countries that the tourist himself chooses as the goals of his trip.</w:t>
      </w:r>
    </w:p>
    <w:p w:rsidR="00864D09" w:rsidRPr="00864D09" w:rsidRDefault="00864D09" w:rsidP="00864D09">
      <w:pPr>
        <w:widowControl w:val="0"/>
        <w:spacing w:after="0" w:line="240" w:lineRule="auto"/>
        <w:ind w:firstLine="709"/>
        <w:jc w:val="both"/>
        <w:rPr>
          <w:rFonts w:ascii="Times New Roman" w:hAnsi="Times New Roman"/>
          <w:bCs/>
          <w:sz w:val="28"/>
          <w:szCs w:val="28"/>
          <w:lang w:val="kk-KZ"/>
        </w:rPr>
      </w:pPr>
      <w:r w:rsidRPr="00864D09">
        <w:rPr>
          <w:rFonts w:ascii="Times New Roman" w:hAnsi="Times New Roman"/>
          <w:bCs/>
          <w:sz w:val="28"/>
          <w:szCs w:val="28"/>
          <w:lang w:val="kk-KZ"/>
        </w:rPr>
        <w:t>The tourist area of L. Spangen is understood as a geographical territory (</w:t>
      </w:r>
      <w:r w:rsidR="00D54B78">
        <w:rPr>
          <w:rFonts w:ascii="Times New Roman" w:hAnsi="Times New Roman"/>
          <w:bCs/>
          <w:sz w:val="28"/>
          <w:szCs w:val="28"/>
          <w:lang w:val="en-US"/>
        </w:rPr>
        <w:t>p</w:t>
      </w:r>
      <w:r w:rsidR="00D54B78">
        <w:rPr>
          <w:rFonts w:ascii="Times New Roman" w:hAnsi="Times New Roman"/>
          <w:bCs/>
          <w:sz w:val="28"/>
          <w:szCs w:val="28"/>
          <w:lang w:val="kk-KZ"/>
        </w:rPr>
        <w:t>lace, r</w:t>
      </w:r>
      <w:r w:rsidRPr="00864D09">
        <w:rPr>
          <w:rFonts w:ascii="Times New Roman" w:hAnsi="Times New Roman"/>
          <w:bCs/>
          <w:sz w:val="28"/>
          <w:szCs w:val="28"/>
          <w:lang w:val="kk-KZ"/>
        </w:rPr>
        <w:t>egion), which has a large network of special structures and services necessary for organizing recreation, educational process or wellness.</w:t>
      </w:r>
    </w:p>
    <w:p w:rsidR="00DC6723" w:rsidRPr="00864D09" w:rsidRDefault="00864D09" w:rsidP="00864D09">
      <w:pPr>
        <w:widowControl w:val="0"/>
        <w:spacing w:after="0" w:line="240" w:lineRule="auto"/>
        <w:ind w:firstLine="709"/>
        <w:jc w:val="both"/>
        <w:rPr>
          <w:lang w:val="kk-KZ"/>
        </w:rPr>
      </w:pPr>
      <w:r w:rsidRPr="00864D09">
        <w:rPr>
          <w:rFonts w:ascii="Times New Roman" w:hAnsi="Times New Roman"/>
          <w:bCs/>
          <w:sz w:val="28"/>
          <w:szCs w:val="28"/>
          <w:lang w:val="kk-KZ"/>
        </w:rPr>
        <w:t xml:space="preserve">It follows from the WTO definition that a tourist </w:t>
      </w:r>
      <w:r w:rsidR="00045C9E">
        <w:rPr>
          <w:rFonts w:ascii="Times New Roman" w:hAnsi="Times New Roman"/>
          <w:bCs/>
          <w:sz w:val="28"/>
          <w:szCs w:val="28"/>
          <w:lang w:val="en-US"/>
        </w:rPr>
        <w:t>area</w:t>
      </w:r>
      <w:r w:rsidRPr="00864D09">
        <w:rPr>
          <w:rFonts w:ascii="Times New Roman" w:hAnsi="Times New Roman"/>
          <w:bCs/>
          <w:sz w:val="28"/>
          <w:szCs w:val="28"/>
          <w:lang w:val="kk-KZ"/>
        </w:rPr>
        <w:t xml:space="preserve"> includes any monuments that are selected by a tourist or a group of tourists, implemented by manufacturers of tourist services, adapted to tourist buildings and services.</w:t>
      </w:r>
    </w:p>
    <w:sectPr w:rsidR="00DC6723" w:rsidRPr="00864D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AE" w:rsidRDefault="00A067AE" w:rsidP="00675B15">
      <w:pPr>
        <w:spacing w:after="0" w:line="240" w:lineRule="auto"/>
      </w:pPr>
      <w:r>
        <w:separator/>
      </w:r>
    </w:p>
  </w:endnote>
  <w:endnote w:type="continuationSeparator" w:id="0">
    <w:p w:rsidR="00A067AE" w:rsidRDefault="00A067AE" w:rsidP="0067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AE" w:rsidRDefault="00A067AE" w:rsidP="00675B15">
      <w:pPr>
        <w:spacing w:after="0" w:line="240" w:lineRule="auto"/>
      </w:pPr>
      <w:r>
        <w:separator/>
      </w:r>
    </w:p>
  </w:footnote>
  <w:footnote w:type="continuationSeparator" w:id="0">
    <w:p w:rsidR="00A067AE" w:rsidRDefault="00A067AE" w:rsidP="00675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279AB"/>
    <w:multiLevelType w:val="hybridMultilevel"/>
    <w:tmpl w:val="DC7C2F82"/>
    <w:lvl w:ilvl="0" w:tplc="643020F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AF9294E"/>
    <w:multiLevelType w:val="hybridMultilevel"/>
    <w:tmpl w:val="3F44845A"/>
    <w:lvl w:ilvl="0" w:tplc="2B641094">
      <w:start w:val="1"/>
      <w:numFmt w:val="decimal"/>
      <w:lvlText w:val="%1"/>
      <w:lvlJc w:val="left"/>
      <w:pPr>
        <w:ind w:left="927" w:hanging="360"/>
      </w:pPr>
      <w:rPr>
        <w:rFonts w:hint="default"/>
        <w:caps w:val="0"/>
        <w:smallCaps w:val="0"/>
        <w:strike w:val="0"/>
        <w:dstrike w:val="0"/>
        <w:color w:val="auto"/>
        <w:spacing w:val="0"/>
        <w:w w:val="100"/>
        <w:kern w:val="0"/>
        <w:position w:val="0"/>
        <w:highlight w:val="none"/>
        <w:vertAlign w:val="baseline"/>
      </w:rPr>
    </w:lvl>
    <w:lvl w:ilvl="1" w:tplc="9196C39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36F24B12">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67B05A9E">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B346F856">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B41641FA">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97C01E48">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20FE212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D53C0B54">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2">
    <w:nsid w:val="58E05AA3"/>
    <w:multiLevelType w:val="multilevel"/>
    <w:tmpl w:val="ECA402DA"/>
    <w:lvl w:ilvl="0">
      <w:start w:val="1"/>
      <w:numFmt w:val="decimal"/>
      <w:lvlText w:val="%1."/>
      <w:lvlJc w:val="left"/>
      <w:pPr>
        <w:ind w:left="927" w:hanging="360"/>
      </w:pPr>
      <w:rPr>
        <w:rFonts w:hint="default"/>
      </w:rPr>
    </w:lvl>
    <w:lvl w:ilvl="1">
      <w:start w:val="4"/>
      <w:numFmt w:val="decimal"/>
      <w:isLgl/>
      <w:lvlText w:val="%1.%2"/>
      <w:lvlJc w:val="left"/>
      <w:pPr>
        <w:ind w:left="1159"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nsid w:val="5FC667C8"/>
    <w:multiLevelType w:val="hybridMultilevel"/>
    <w:tmpl w:val="3F44845A"/>
    <w:lvl w:ilvl="0" w:tplc="2B641094">
      <w:start w:val="1"/>
      <w:numFmt w:val="decimal"/>
      <w:lvlText w:val="%1"/>
      <w:lvlJc w:val="left"/>
      <w:pPr>
        <w:ind w:left="927" w:hanging="360"/>
      </w:pPr>
      <w:rPr>
        <w:rFonts w:hint="default"/>
        <w:caps w:val="0"/>
        <w:smallCaps w:val="0"/>
        <w:strike w:val="0"/>
        <w:dstrike w:val="0"/>
        <w:color w:val="auto"/>
        <w:spacing w:val="0"/>
        <w:w w:val="100"/>
        <w:kern w:val="0"/>
        <w:position w:val="0"/>
        <w:highlight w:val="none"/>
        <w:vertAlign w:val="baseline"/>
      </w:rPr>
    </w:lvl>
    <w:lvl w:ilvl="1" w:tplc="9196C39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36F24B12">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67B05A9E">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B346F856">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B41641FA">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97C01E48">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20FE212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D53C0B54">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5B15"/>
    <w:rsid w:val="00045C9E"/>
    <w:rsid w:val="00270C1A"/>
    <w:rsid w:val="003051D9"/>
    <w:rsid w:val="00435FD8"/>
    <w:rsid w:val="004E08E6"/>
    <w:rsid w:val="00675B15"/>
    <w:rsid w:val="006E5DFD"/>
    <w:rsid w:val="006E7567"/>
    <w:rsid w:val="006F2FC7"/>
    <w:rsid w:val="00736B46"/>
    <w:rsid w:val="007719D7"/>
    <w:rsid w:val="007F71AA"/>
    <w:rsid w:val="0082126C"/>
    <w:rsid w:val="00864D09"/>
    <w:rsid w:val="009110C3"/>
    <w:rsid w:val="00A034CC"/>
    <w:rsid w:val="00A067AE"/>
    <w:rsid w:val="00A431C6"/>
    <w:rsid w:val="00A96185"/>
    <w:rsid w:val="00B63D53"/>
    <w:rsid w:val="00CD0EC6"/>
    <w:rsid w:val="00D54B78"/>
    <w:rsid w:val="00DA01D8"/>
    <w:rsid w:val="00DC6723"/>
    <w:rsid w:val="00DF7F39"/>
    <w:rsid w:val="00E02F31"/>
    <w:rsid w:val="00ED0599"/>
    <w:rsid w:val="00EF3EFC"/>
    <w:rsid w:val="00FC6C7B"/>
    <w:rsid w:val="00FF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75B15"/>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675B15"/>
    <w:rPr>
      <w:rFonts w:ascii="Calibri" w:eastAsia="Times New Roman" w:hAnsi="Calibri" w:cs="Times New Roman"/>
      <w:sz w:val="20"/>
      <w:szCs w:val="20"/>
    </w:rPr>
  </w:style>
  <w:style w:type="paragraph" w:styleId="a5">
    <w:name w:val="List Paragraph"/>
    <w:basedOn w:val="a"/>
    <w:uiPriority w:val="99"/>
    <w:qFormat/>
    <w:rsid w:val="00675B15"/>
    <w:pPr>
      <w:ind w:left="720"/>
      <w:contextualSpacing/>
    </w:pPr>
    <w:rPr>
      <w:rFonts w:ascii="Calibri" w:eastAsia="Times New Roman" w:hAnsi="Calibri" w:cs="Times New Roman"/>
    </w:rPr>
  </w:style>
  <w:style w:type="character" w:styleId="a6">
    <w:name w:val="footnote reference"/>
    <w:basedOn w:val="a0"/>
    <w:uiPriority w:val="99"/>
    <w:unhideWhenUsed/>
    <w:rsid w:val="00675B15"/>
    <w:rPr>
      <w:vertAlign w:val="superscript"/>
    </w:rPr>
  </w:style>
  <w:style w:type="paragraph" w:styleId="a7">
    <w:name w:val="Normal (Web)"/>
    <w:basedOn w:val="a"/>
    <w:rsid w:val="00675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75B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Обычный1"/>
    <w:uiPriority w:val="99"/>
    <w:rsid w:val="00675B15"/>
    <w:pPr>
      <w:spacing w:after="0" w:line="240" w:lineRule="auto"/>
      <w:jc w:val="both"/>
    </w:pPr>
    <w:rPr>
      <w:rFonts w:ascii="Times New Roman" w:eastAsia="ヒラギノ角ゴ Pro W3" w:hAnsi="Times New Roman" w:cs="Times New Roman"/>
      <w:color w:val="000000"/>
      <w:sz w:val="24"/>
      <w:szCs w:val="20"/>
    </w:rPr>
  </w:style>
  <w:style w:type="paragraph" w:styleId="a8">
    <w:name w:val="Body Text"/>
    <w:basedOn w:val="a"/>
    <w:link w:val="a9"/>
    <w:uiPriority w:val="1"/>
    <w:qFormat/>
    <w:rsid w:val="00FF28C7"/>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FF28C7"/>
    <w:rPr>
      <w:rFonts w:ascii="Times New Roman" w:eastAsia="Times New Roman" w:hAnsi="Times New Roman" w:cs="Times New Roman"/>
      <w:sz w:val="28"/>
      <w:szCs w:val="28"/>
      <w:lang w:val="kk-KZ" w:eastAsia="en-US"/>
    </w:rPr>
  </w:style>
  <w:style w:type="character" w:styleId="aa">
    <w:name w:val="Hyperlink"/>
    <w:basedOn w:val="a0"/>
    <w:uiPriority w:val="99"/>
    <w:unhideWhenUsed/>
    <w:rsid w:val="00ED05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2575</Words>
  <Characters>14681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10</cp:revision>
  <dcterms:created xsi:type="dcterms:W3CDTF">2022-02-03T08:43:00Z</dcterms:created>
  <dcterms:modified xsi:type="dcterms:W3CDTF">2024-07-17T06:01:00Z</dcterms:modified>
</cp:coreProperties>
</file>