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943" w:rsidRPr="00163CFF" w:rsidRDefault="001E5943" w:rsidP="001E5943">
      <w:pPr>
        <w:widowControl w:val="0"/>
        <w:spacing w:after="0" w:line="240" w:lineRule="auto"/>
        <w:ind w:firstLine="567"/>
        <w:jc w:val="center"/>
        <w:rPr>
          <w:rFonts w:ascii="Times New Roman" w:hAnsi="Times New Roman"/>
          <w:b/>
          <w:i/>
          <w:sz w:val="28"/>
          <w:szCs w:val="28"/>
          <w:lang w:val="kk-KZ"/>
        </w:rPr>
      </w:pPr>
      <w:proofErr w:type="spellStart"/>
      <w:r w:rsidRPr="00FF28C7">
        <w:rPr>
          <w:rFonts w:ascii="Times New Roman" w:hAnsi="Times New Roman" w:cs="Times New Roman"/>
          <w:b/>
          <w:sz w:val="28"/>
          <w:szCs w:val="28"/>
        </w:rPr>
        <w:t>Дә</w:t>
      </w:r>
      <w:proofErr w:type="gramStart"/>
      <w:r w:rsidRPr="00FF28C7">
        <w:rPr>
          <w:rFonts w:ascii="Times New Roman" w:hAnsi="Times New Roman" w:cs="Times New Roman"/>
          <w:b/>
          <w:sz w:val="28"/>
          <w:szCs w:val="28"/>
        </w:rPr>
        <w:t>р</w:t>
      </w:r>
      <w:proofErr w:type="gramEnd"/>
      <w:r w:rsidRPr="00FF28C7">
        <w:rPr>
          <w:rFonts w:ascii="Times New Roman" w:hAnsi="Times New Roman" w:cs="Times New Roman"/>
          <w:b/>
          <w:sz w:val="28"/>
          <w:szCs w:val="28"/>
        </w:rPr>
        <w:t>іс</w:t>
      </w:r>
      <w:proofErr w:type="spellEnd"/>
      <w:r w:rsidRPr="00FF28C7">
        <w:rPr>
          <w:rFonts w:ascii="Times New Roman" w:hAnsi="Times New Roman" w:cs="Times New Roman"/>
          <w:b/>
          <w:sz w:val="28"/>
          <w:szCs w:val="28"/>
        </w:rPr>
        <w:t xml:space="preserve"> №</w:t>
      </w:r>
      <w:r>
        <w:rPr>
          <w:rFonts w:ascii="Times New Roman" w:hAnsi="Times New Roman" w:cs="Times New Roman"/>
          <w:b/>
          <w:sz w:val="28"/>
          <w:szCs w:val="28"/>
          <w:lang w:val="kk-KZ"/>
        </w:rPr>
        <w:t>10</w:t>
      </w:r>
      <w:r w:rsidRPr="00FF28C7">
        <w:rPr>
          <w:rFonts w:ascii="Times New Roman" w:hAnsi="Times New Roman" w:cs="Times New Roman"/>
          <w:b/>
          <w:sz w:val="28"/>
          <w:szCs w:val="28"/>
        </w:rPr>
        <w:t xml:space="preserve"> </w:t>
      </w:r>
      <w:r w:rsidRPr="00163CFF">
        <w:rPr>
          <w:rFonts w:ascii="Times New Roman" w:hAnsi="Times New Roman"/>
          <w:b/>
          <w:sz w:val="28"/>
          <w:szCs w:val="28"/>
          <w:lang w:val="kk-KZ"/>
        </w:rPr>
        <w:t>ХАЛЫҚАРАЛЫҚ ТУРИЗМНІҢ ҚАЗІРГІ СИПАТТАМАЛАРЫ</w:t>
      </w:r>
    </w:p>
    <w:p w:rsidR="001E5943" w:rsidRPr="00072F52" w:rsidRDefault="001E5943" w:rsidP="001E5943">
      <w:pPr>
        <w:widowControl w:val="0"/>
        <w:spacing w:after="0" w:line="240" w:lineRule="auto"/>
        <w:ind w:firstLine="709"/>
        <w:jc w:val="center"/>
        <w:rPr>
          <w:rFonts w:ascii="Times New Roman" w:hAnsi="Times New Roman"/>
          <w:b/>
          <w:sz w:val="28"/>
          <w:szCs w:val="28"/>
          <w:lang w:val="kk-KZ"/>
        </w:rPr>
      </w:pPr>
    </w:p>
    <w:p w:rsidR="001E5943" w:rsidRPr="00C251EE" w:rsidRDefault="001E5943" w:rsidP="001E5943">
      <w:pPr>
        <w:spacing w:after="0" w:line="240" w:lineRule="auto"/>
        <w:jc w:val="both"/>
        <w:rPr>
          <w:rFonts w:ascii="Times New Roman" w:hAnsi="Times New Roman" w:cs="Times New Roman"/>
          <w:sz w:val="28"/>
          <w:szCs w:val="28"/>
        </w:rPr>
      </w:pPr>
    </w:p>
    <w:p w:rsidR="001E5943" w:rsidRPr="00C251EE" w:rsidRDefault="001E5943" w:rsidP="001E5943">
      <w:pPr>
        <w:spacing w:after="0" w:line="240" w:lineRule="auto"/>
        <w:jc w:val="both"/>
        <w:rPr>
          <w:rFonts w:ascii="Times New Roman" w:hAnsi="Times New Roman" w:cs="Times New Roman"/>
          <w:sz w:val="28"/>
          <w:szCs w:val="28"/>
        </w:rPr>
      </w:pPr>
      <w:bookmarkStart w:id="0" w:name="_Hlk118970348"/>
      <w:r w:rsidRPr="00C251EE">
        <w:rPr>
          <w:rFonts w:ascii="Times New Roman" w:hAnsi="Times New Roman" w:cs="Times New Roman"/>
          <w:b/>
          <w:sz w:val="28"/>
          <w:szCs w:val="28"/>
        </w:rPr>
        <w:t>2.</w:t>
      </w:r>
      <w:r w:rsidRPr="00C251EE">
        <w:rPr>
          <w:rFonts w:ascii="Times New Roman" w:hAnsi="Times New Roman" w:cs="Times New Roman"/>
          <w:b/>
          <w:sz w:val="28"/>
          <w:szCs w:val="28"/>
          <w:lang w:val="kk-KZ"/>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әдістері</w:t>
      </w:r>
      <w:proofErr w:type="spellEnd"/>
      <w:r w:rsidRPr="00C251EE">
        <w:rPr>
          <w:rFonts w:ascii="Times New Roman" w:hAnsi="Times New Roman" w:cs="Times New Roman"/>
          <w:b/>
          <w:sz w:val="28"/>
          <w:szCs w:val="28"/>
        </w:rPr>
        <w:t>/</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түрі</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проблемалық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оқыту</w:t>
      </w:r>
      <w:proofErr w:type="spellEnd"/>
    </w:p>
    <w:p w:rsidR="001E5943" w:rsidRPr="00C251EE" w:rsidRDefault="001E5943" w:rsidP="001E5943">
      <w:pPr>
        <w:tabs>
          <w:tab w:val="left" w:pos="284"/>
        </w:tabs>
        <w:spacing w:after="0" w:line="240" w:lineRule="auto"/>
        <w:jc w:val="both"/>
        <w:rPr>
          <w:rFonts w:ascii="Times New Roman" w:hAnsi="Times New Roman" w:cs="Times New Roman"/>
          <w:sz w:val="28"/>
          <w:szCs w:val="28"/>
        </w:rPr>
      </w:pPr>
      <w:r w:rsidRPr="00C251EE">
        <w:rPr>
          <w:rFonts w:ascii="Times New Roman" w:hAnsi="Times New Roman" w:cs="Times New Roman"/>
          <w:b/>
          <w:sz w:val="28"/>
          <w:szCs w:val="28"/>
        </w:rPr>
        <w:t xml:space="preserve">3.Оқытудың </w:t>
      </w:r>
      <w:proofErr w:type="spellStart"/>
      <w:r w:rsidRPr="00C251EE">
        <w:rPr>
          <w:rFonts w:ascii="Times New Roman" w:hAnsi="Times New Roman" w:cs="Times New Roman"/>
          <w:b/>
          <w:sz w:val="28"/>
          <w:szCs w:val="28"/>
        </w:rPr>
        <w:t>техникалық</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көрнекі</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слайд, </w:t>
      </w:r>
      <w:proofErr w:type="spellStart"/>
      <w:r w:rsidRPr="00C251EE">
        <w:rPr>
          <w:rFonts w:ascii="Times New Roman" w:hAnsi="Times New Roman" w:cs="Times New Roman"/>
          <w:sz w:val="28"/>
          <w:szCs w:val="28"/>
        </w:rPr>
        <w:t>презентациялар</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электронндық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оқулықтар</w:t>
      </w:r>
      <w:proofErr w:type="spellEnd"/>
    </w:p>
    <w:p w:rsidR="001E5943" w:rsidRPr="00C251EE" w:rsidRDefault="001E5943" w:rsidP="001E5943">
      <w:pPr>
        <w:spacing w:after="0" w:line="240" w:lineRule="auto"/>
        <w:jc w:val="both"/>
        <w:rPr>
          <w:rFonts w:ascii="Times New Roman" w:hAnsi="Times New Roman" w:cs="Times New Roman"/>
          <w:sz w:val="28"/>
          <w:szCs w:val="28"/>
        </w:rPr>
      </w:pPr>
    </w:p>
    <w:p w:rsidR="001E5943" w:rsidRPr="00C251EE" w:rsidRDefault="001E5943" w:rsidP="001E5943">
      <w:pPr>
        <w:spacing w:after="0" w:line="240" w:lineRule="auto"/>
        <w:jc w:val="both"/>
        <w:rPr>
          <w:rFonts w:ascii="Times New Roman" w:hAnsi="Times New Roman" w:cs="Times New Roman"/>
          <w:b/>
          <w:sz w:val="28"/>
          <w:szCs w:val="28"/>
          <w:lang w:val="kk-KZ"/>
        </w:rPr>
      </w:pPr>
      <w:r w:rsidRPr="00C251EE">
        <w:rPr>
          <w:rFonts w:ascii="Times New Roman" w:hAnsi="Times New Roman" w:cs="Times New Roman"/>
          <w:b/>
          <w:sz w:val="28"/>
          <w:szCs w:val="28"/>
        </w:rPr>
        <w:t xml:space="preserve">4.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нәтижелері</w:t>
      </w:r>
      <w:proofErr w:type="spellEnd"/>
      <w:r>
        <w:rPr>
          <w:rFonts w:ascii="Times New Roman" w:hAnsi="Times New Roman" w:cs="Times New Roman"/>
          <w:b/>
          <w:sz w:val="28"/>
          <w:szCs w:val="28"/>
          <w:lang w:val="kk-KZ"/>
        </w:rPr>
        <w:t>:</w:t>
      </w:r>
    </w:p>
    <w:p w:rsidR="001E5943" w:rsidRPr="00C251EE" w:rsidRDefault="001E5943" w:rsidP="001E5943">
      <w:pPr>
        <w:spacing w:after="0" w:line="240" w:lineRule="auto"/>
        <w:jc w:val="both"/>
        <w:rPr>
          <w:rFonts w:ascii="Times New Roman" w:hAnsi="Times New Roman" w:cs="Times New Roman"/>
          <w:sz w:val="28"/>
          <w:szCs w:val="28"/>
        </w:rPr>
      </w:pPr>
      <w:r w:rsidRPr="00C251EE">
        <w:rPr>
          <w:rFonts w:ascii="Times New Roman" w:hAnsi="Times New Roman" w:cs="Times New Roman"/>
          <w:sz w:val="28"/>
          <w:szCs w:val="28"/>
        </w:rPr>
        <w:t xml:space="preserve">1. Туризм </w:t>
      </w:r>
      <w:proofErr w:type="spellStart"/>
      <w:r w:rsidRPr="00C251EE">
        <w:rPr>
          <w:rFonts w:ascii="Times New Roman" w:hAnsi="Times New Roman" w:cs="Times New Roman"/>
          <w:sz w:val="28"/>
          <w:szCs w:val="28"/>
        </w:rPr>
        <w:t>саласындағы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озық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бі</w:t>
      </w:r>
      <w:proofErr w:type="gramStart"/>
      <w:r w:rsidRPr="00C251EE">
        <w:rPr>
          <w:rFonts w:ascii="Times New Roman" w:hAnsi="Times New Roman" w:cs="Times New Roman"/>
          <w:sz w:val="28"/>
          <w:szCs w:val="28"/>
        </w:rPr>
        <w:t>л</w:t>
      </w:r>
      <w:proofErr w:type="gramEnd"/>
      <w:r w:rsidRPr="00C251EE">
        <w:rPr>
          <w:rFonts w:ascii="Times New Roman" w:hAnsi="Times New Roman" w:cs="Times New Roman"/>
          <w:sz w:val="28"/>
          <w:szCs w:val="28"/>
        </w:rPr>
        <w:t>імге</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негізделген</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негізгі</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терминдер</w:t>
      </w:r>
      <w:proofErr w:type="spellEnd"/>
      <w:r w:rsidRPr="00C251EE">
        <w:rPr>
          <w:rFonts w:ascii="Times New Roman" w:hAnsi="Times New Roman" w:cs="Times New Roman"/>
          <w:sz w:val="28"/>
          <w:szCs w:val="28"/>
        </w:rPr>
        <w:t xml:space="preserve"> мен </w:t>
      </w:r>
      <w:proofErr w:type="spellStart"/>
      <w:r w:rsidRPr="00C251EE">
        <w:rPr>
          <w:rFonts w:ascii="Times New Roman" w:hAnsi="Times New Roman" w:cs="Times New Roman"/>
          <w:sz w:val="28"/>
          <w:szCs w:val="28"/>
        </w:rPr>
        <w:t>ұғымдарды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көрсету</w:t>
      </w:r>
      <w:proofErr w:type="spellEnd"/>
      <w:r w:rsidRPr="00C251EE">
        <w:rPr>
          <w:rFonts w:ascii="Times New Roman" w:hAnsi="Times New Roman" w:cs="Times New Roman"/>
          <w:sz w:val="28"/>
          <w:szCs w:val="28"/>
        </w:rPr>
        <w:t>;</w:t>
      </w:r>
    </w:p>
    <w:p w:rsidR="001E5943" w:rsidRPr="00163CFF" w:rsidRDefault="001E5943" w:rsidP="001E5943">
      <w:pPr>
        <w:widowControl w:val="0"/>
        <w:spacing w:after="0" w:line="240" w:lineRule="auto"/>
        <w:jc w:val="both"/>
        <w:rPr>
          <w:rFonts w:ascii="Times New Roman" w:hAnsi="Times New Roman"/>
          <w:b/>
          <w:sz w:val="28"/>
          <w:szCs w:val="28"/>
          <w:lang w:val="kk-KZ"/>
        </w:rPr>
      </w:pPr>
      <w:r w:rsidRPr="00C251EE">
        <w:rPr>
          <w:rFonts w:ascii="Times New Roman" w:hAnsi="Times New Roman" w:cs="Times New Roman"/>
          <w:sz w:val="28"/>
          <w:szCs w:val="28"/>
        </w:rPr>
        <w:t xml:space="preserve">2. </w:t>
      </w:r>
      <w:r w:rsidRPr="00163CFF">
        <w:rPr>
          <w:rFonts w:ascii="Times New Roman" w:hAnsi="Times New Roman"/>
          <w:sz w:val="28"/>
          <w:szCs w:val="28"/>
          <w:lang w:val="kk-KZ"/>
        </w:rPr>
        <w:t>Халықаралық</w:t>
      </w:r>
      <w:r>
        <w:rPr>
          <w:rFonts w:ascii="Times New Roman" w:hAnsi="Times New Roman"/>
          <w:sz w:val="28"/>
          <w:szCs w:val="28"/>
          <w:lang w:val="kk-KZ"/>
        </w:rPr>
        <w:t xml:space="preserve"> туризмнің қазіргі сипаттамалары туралы білімдерін негіздейді</w:t>
      </w:r>
    </w:p>
    <w:p w:rsidR="001E5943" w:rsidRPr="00AC39C2" w:rsidRDefault="001E5943" w:rsidP="001E5943">
      <w:pPr>
        <w:spacing w:after="0" w:line="240" w:lineRule="auto"/>
        <w:jc w:val="both"/>
        <w:rPr>
          <w:rFonts w:ascii="Times New Roman" w:hAnsi="Times New Roman" w:cs="Times New Roman"/>
          <w:sz w:val="28"/>
          <w:szCs w:val="28"/>
          <w:lang w:val="kk-KZ"/>
        </w:rPr>
      </w:pPr>
    </w:p>
    <w:bookmarkEnd w:id="0"/>
    <w:p w:rsidR="001E5943" w:rsidRPr="00C251EE" w:rsidRDefault="001E5943" w:rsidP="001E5943">
      <w:pPr>
        <w:spacing w:after="0" w:line="240" w:lineRule="auto"/>
        <w:jc w:val="both"/>
        <w:rPr>
          <w:rFonts w:ascii="Times New Roman" w:hAnsi="Times New Roman" w:cs="Times New Roman"/>
          <w:sz w:val="28"/>
          <w:szCs w:val="28"/>
        </w:rPr>
      </w:pPr>
    </w:p>
    <w:p w:rsidR="001E5943" w:rsidRPr="00C251EE" w:rsidRDefault="001E5943" w:rsidP="001E5943">
      <w:pPr>
        <w:spacing w:after="0" w:line="240" w:lineRule="auto"/>
        <w:jc w:val="both"/>
        <w:rPr>
          <w:rFonts w:ascii="Times New Roman" w:hAnsi="Times New Roman" w:cs="Times New Roman"/>
          <w:b/>
          <w:sz w:val="28"/>
          <w:szCs w:val="28"/>
        </w:rPr>
      </w:pPr>
      <w:r w:rsidRPr="00C251EE">
        <w:rPr>
          <w:rFonts w:ascii="Times New Roman" w:hAnsi="Times New Roman" w:cs="Times New Roman"/>
          <w:b/>
          <w:sz w:val="28"/>
          <w:szCs w:val="28"/>
        </w:rPr>
        <w:t xml:space="preserve">5.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мазмұны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жоспары</w:t>
      </w:r>
      <w:proofErr w:type="spellEnd"/>
      <w:r w:rsidRPr="00C251EE">
        <w:rPr>
          <w:rFonts w:ascii="Times New Roman" w:hAnsi="Times New Roman" w:cs="Times New Roman"/>
          <w:b/>
          <w:sz w:val="28"/>
          <w:szCs w:val="28"/>
        </w:rPr>
        <w:t>)</w:t>
      </w:r>
    </w:p>
    <w:p w:rsidR="001E5943" w:rsidRPr="00117808" w:rsidRDefault="001E5943" w:rsidP="001E5943">
      <w:pPr>
        <w:spacing w:after="0" w:line="240" w:lineRule="auto"/>
        <w:rPr>
          <w:rFonts w:ascii="Times New Roman" w:hAnsi="Times New Roman" w:cs="Times New Roman"/>
          <w:sz w:val="28"/>
          <w:szCs w:val="28"/>
        </w:rPr>
      </w:pPr>
      <w:r w:rsidRPr="00117808">
        <w:rPr>
          <w:rFonts w:ascii="Times New Roman" w:hAnsi="Times New Roman" w:cs="Times New Roman"/>
          <w:sz w:val="28"/>
          <w:szCs w:val="28"/>
          <w:lang w:val="kk-KZ"/>
        </w:rPr>
        <w:t xml:space="preserve">1. </w:t>
      </w:r>
      <w:r w:rsidRPr="00163CFF">
        <w:rPr>
          <w:rFonts w:ascii="Times New Roman" w:hAnsi="Times New Roman"/>
          <w:bCs/>
          <w:iCs/>
          <w:spacing w:val="2"/>
          <w:sz w:val="28"/>
          <w:szCs w:val="28"/>
          <w:lang w:val="kk-KZ"/>
        </w:rPr>
        <w:t>Халықаралық туризмнің даму алғышарттары мен жағдайы</w:t>
      </w:r>
    </w:p>
    <w:p w:rsidR="001E5943" w:rsidRPr="00117808" w:rsidRDefault="001E5943" w:rsidP="001E5943">
      <w:pPr>
        <w:spacing w:after="0" w:line="240" w:lineRule="auto"/>
        <w:rPr>
          <w:rFonts w:ascii="Times New Roman" w:hAnsi="Times New Roman" w:cs="Times New Roman"/>
          <w:sz w:val="28"/>
          <w:szCs w:val="28"/>
        </w:rPr>
      </w:pPr>
      <w:r w:rsidRPr="00117808">
        <w:rPr>
          <w:rFonts w:ascii="Times New Roman" w:hAnsi="Times New Roman" w:cs="Times New Roman"/>
          <w:sz w:val="28"/>
          <w:szCs w:val="28"/>
          <w:lang w:val="kk-KZ"/>
        </w:rPr>
        <w:t xml:space="preserve">2. </w:t>
      </w:r>
      <w:r w:rsidRPr="00163CFF">
        <w:rPr>
          <w:rFonts w:ascii="Times New Roman" w:hAnsi="Times New Roman"/>
          <w:sz w:val="28"/>
          <w:szCs w:val="28"/>
          <w:lang w:val="kk-KZ"/>
        </w:rPr>
        <w:t>Туризм саласында қызмет атқаратын халықаралық ұйымдар</w:t>
      </w:r>
    </w:p>
    <w:p w:rsidR="001E5943" w:rsidRDefault="001E5943" w:rsidP="001E5943">
      <w:pPr>
        <w:spacing w:after="0" w:line="240" w:lineRule="auto"/>
        <w:rPr>
          <w:rFonts w:ascii="Times New Roman" w:hAnsi="Times New Roman"/>
          <w:sz w:val="28"/>
          <w:szCs w:val="28"/>
          <w:lang w:val="kk-KZ"/>
        </w:rPr>
      </w:pPr>
      <w:r w:rsidRPr="00117808">
        <w:rPr>
          <w:rFonts w:ascii="Times New Roman" w:hAnsi="Times New Roman" w:cs="Times New Roman"/>
          <w:sz w:val="28"/>
          <w:szCs w:val="28"/>
        </w:rPr>
        <w:t>3.</w:t>
      </w:r>
      <w:r w:rsidRPr="00AC39C2">
        <w:rPr>
          <w:rFonts w:ascii="Times New Roman" w:hAnsi="Times New Roman"/>
          <w:sz w:val="28"/>
          <w:szCs w:val="28"/>
          <w:lang w:val="kk-KZ"/>
        </w:rPr>
        <w:t xml:space="preserve"> </w:t>
      </w:r>
      <w:r w:rsidRPr="00163CFF">
        <w:rPr>
          <w:rFonts w:ascii="Times New Roman" w:hAnsi="Times New Roman"/>
          <w:spacing w:val="2"/>
          <w:sz w:val="28"/>
          <w:szCs w:val="28"/>
          <w:lang w:val="kk-KZ"/>
        </w:rPr>
        <w:t>Халықаралық туризмді реттеу құралдары</w:t>
      </w:r>
    </w:p>
    <w:p w:rsidR="001E5943" w:rsidRPr="00AC39C2" w:rsidRDefault="001E5943" w:rsidP="001E5943">
      <w:pPr>
        <w:spacing w:after="0" w:line="240" w:lineRule="auto"/>
        <w:rPr>
          <w:rFonts w:ascii="Times New Roman" w:hAnsi="Times New Roman" w:cs="Times New Roman"/>
          <w:sz w:val="28"/>
          <w:szCs w:val="28"/>
          <w:lang w:val="kk-KZ"/>
        </w:rPr>
      </w:pPr>
    </w:p>
    <w:p w:rsidR="001E5943" w:rsidRPr="00163CFF" w:rsidRDefault="001E5943" w:rsidP="001E5943">
      <w:pPr>
        <w:widowControl w:val="0"/>
        <w:tabs>
          <w:tab w:val="left" w:pos="7545"/>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ab/>
      </w:r>
    </w:p>
    <w:p w:rsidR="001E5943" w:rsidRPr="00191D12" w:rsidRDefault="001E5943" w:rsidP="001E5943">
      <w:pPr>
        <w:spacing w:after="0" w:line="240" w:lineRule="auto"/>
        <w:jc w:val="both"/>
        <w:rPr>
          <w:rFonts w:ascii="Times New Roman" w:hAnsi="Times New Roman" w:cs="Times New Roman"/>
          <w:sz w:val="28"/>
          <w:szCs w:val="28"/>
          <w:lang w:val="kk-KZ"/>
        </w:rPr>
      </w:pPr>
    </w:p>
    <w:p w:rsidR="001E5943" w:rsidRPr="0050045A" w:rsidRDefault="001E5943" w:rsidP="001E5943">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t>6. Дәрістің тезистері;</w:t>
      </w:r>
    </w:p>
    <w:p w:rsidR="001E5943" w:rsidRPr="001E5943" w:rsidRDefault="001E5943" w:rsidP="001E5943">
      <w:pPr>
        <w:spacing w:after="0" w:line="240" w:lineRule="auto"/>
        <w:rPr>
          <w:rFonts w:ascii="Times New Roman" w:hAnsi="Times New Roman" w:cs="Times New Roman"/>
          <w:sz w:val="28"/>
          <w:szCs w:val="28"/>
          <w:lang w:val="kk-KZ"/>
        </w:rPr>
      </w:pPr>
      <w:r w:rsidRPr="00163CFF">
        <w:rPr>
          <w:rFonts w:ascii="Times New Roman" w:hAnsi="Times New Roman"/>
          <w:bCs/>
          <w:iCs/>
          <w:spacing w:val="2"/>
          <w:sz w:val="28"/>
          <w:szCs w:val="28"/>
          <w:lang w:val="kk-KZ"/>
        </w:rPr>
        <w:t>Халықаралық туризмнің даму алғышарттары мен жағдайы</w:t>
      </w:r>
    </w:p>
    <w:p w:rsidR="001E5943" w:rsidRPr="0050045A" w:rsidRDefault="001E5943" w:rsidP="001E5943">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1-бөлімі бойынша тезистер</w:t>
      </w:r>
    </w:p>
    <w:p w:rsidR="001E5943" w:rsidRPr="0050045A" w:rsidRDefault="001E5943" w:rsidP="001E5943">
      <w:pPr>
        <w:spacing w:after="0" w:line="240" w:lineRule="auto"/>
        <w:jc w:val="both"/>
        <w:rPr>
          <w:rFonts w:ascii="Times New Roman" w:hAnsi="Times New Roman" w:cs="Times New Roman"/>
          <w:sz w:val="28"/>
          <w:szCs w:val="28"/>
          <w:lang w:val="kk-KZ"/>
        </w:rPr>
      </w:pPr>
    </w:p>
    <w:p w:rsidR="001E5943" w:rsidRPr="001E5943" w:rsidRDefault="001E5943" w:rsidP="001E5943">
      <w:pPr>
        <w:spacing w:after="0" w:line="240" w:lineRule="auto"/>
        <w:rPr>
          <w:rFonts w:ascii="Times New Roman" w:hAnsi="Times New Roman" w:cs="Times New Roman"/>
          <w:sz w:val="28"/>
          <w:szCs w:val="28"/>
          <w:lang w:val="kk-KZ"/>
        </w:rPr>
      </w:pPr>
      <w:r w:rsidRPr="00163CFF">
        <w:rPr>
          <w:rFonts w:ascii="Times New Roman" w:hAnsi="Times New Roman"/>
          <w:sz w:val="28"/>
          <w:szCs w:val="28"/>
          <w:lang w:val="kk-KZ"/>
        </w:rPr>
        <w:t>Туризм саласында қызмет атқаратын халықаралық ұйымдар</w:t>
      </w:r>
    </w:p>
    <w:p w:rsidR="001E5943" w:rsidRDefault="001E5943" w:rsidP="001E5943">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2-бөлімі бойынша тезистер</w:t>
      </w:r>
    </w:p>
    <w:p w:rsidR="001E5943" w:rsidRDefault="001E5943" w:rsidP="001E5943">
      <w:pPr>
        <w:spacing w:after="0" w:line="240" w:lineRule="auto"/>
        <w:jc w:val="both"/>
        <w:rPr>
          <w:rFonts w:ascii="Times New Roman" w:hAnsi="Times New Roman" w:cs="Times New Roman"/>
          <w:sz w:val="28"/>
          <w:szCs w:val="28"/>
          <w:lang w:val="kk-KZ"/>
        </w:rPr>
      </w:pPr>
    </w:p>
    <w:p w:rsidR="001E5943" w:rsidRDefault="001E5943" w:rsidP="001E5943">
      <w:pPr>
        <w:spacing w:after="0" w:line="240" w:lineRule="auto"/>
        <w:rPr>
          <w:rFonts w:ascii="Times New Roman" w:hAnsi="Times New Roman"/>
          <w:sz w:val="28"/>
          <w:szCs w:val="28"/>
          <w:lang w:val="kk-KZ"/>
        </w:rPr>
      </w:pPr>
      <w:r w:rsidRPr="00163CFF">
        <w:rPr>
          <w:rFonts w:ascii="Times New Roman" w:hAnsi="Times New Roman"/>
          <w:spacing w:val="2"/>
          <w:sz w:val="28"/>
          <w:szCs w:val="28"/>
          <w:lang w:val="kk-KZ"/>
        </w:rPr>
        <w:t>Халықаралық туризмді реттеу құралдары</w:t>
      </w:r>
    </w:p>
    <w:p w:rsidR="001E5943" w:rsidRDefault="001E5943" w:rsidP="001E594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3</w:t>
      </w:r>
      <w:r w:rsidRPr="0050045A">
        <w:rPr>
          <w:rFonts w:ascii="Times New Roman" w:hAnsi="Times New Roman" w:cs="Times New Roman"/>
          <w:sz w:val="28"/>
          <w:szCs w:val="28"/>
          <w:lang w:val="kk-KZ"/>
        </w:rPr>
        <w:t>-бөлімі бойынша тезистер</w:t>
      </w:r>
    </w:p>
    <w:p w:rsidR="001E5943" w:rsidRDefault="001E5943" w:rsidP="001E5943">
      <w:pPr>
        <w:spacing w:after="0" w:line="240" w:lineRule="auto"/>
        <w:jc w:val="both"/>
        <w:rPr>
          <w:rFonts w:ascii="Times New Roman" w:hAnsi="Times New Roman" w:cs="Times New Roman"/>
          <w:sz w:val="28"/>
          <w:szCs w:val="28"/>
          <w:lang w:val="kk-KZ"/>
        </w:rPr>
      </w:pPr>
    </w:p>
    <w:p w:rsidR="001E5943" w:rsidRDefault="001E5943" w:rsidP="001E5943">
      <w:pPr>
        <w:spacing w:after="0" w:line="240" w:lineRule="auto"/>
        <w:jc w:val="both"/>
        <w:rPr>
          <w:rFonts w:ascii="Times New Roman" w:hAnsi="Times New Roman" w:cs="Times New Roman"/>
          <w:sz w:val="28"/>
          <w:szCs w:val="28"/>
          <w:lang w:val="kk-KZ"/>
        </w:rPr>
      </w:pPr>
    </w:p>
    <w:p w:rsidR="001E5943" w:rsidRPr="0050045A" w:rsidRDefault="001E5943" w:rsidP="001E5943">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t xml:space="preserve">7. Дәріс бойынша бақылау сұрақтары: </w:t>
      </w:r>
    </w:p>
    <w:p w:rsidR="001E5943" w:rsidRPr="0050045A" w:rsidRDefault="001E5943" w:rsidP="001E5943">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Жеңіл деңгей</w:t>
      </w:r>
    </w:p>
    <w:p w:rsidR="001E5943" w:rsidRPr="001E5943" w:rsidRDefault="001E5943" w:rsidP="001E5943">
      <w:pPr>
        <w:widowControl w:val="0"/>
        <w:tabs>
          <w:tab w:val="left" w:pos="0"/>
          <w:tab w:val="left" w:pos="993"/>
        </w:tabs>
        <w:autoSpaceDE w:val="0"/>
        <w:autoSpaceDN w:val="0"/>
        <w:spacing w:after="0" w:line="240" w:lineRule="auto"/>
        <w:jc w:val="both"/>
        <w:rPr>
          <w:rFonts w:ascii="Times New Roman" w:hAnsi="Times New Roman"/>
          <w:spacing w:val="2"/>
          <w:sz w:val="28"/>
          <w:szCs w:val="28"/>
          <w:lang w:val="kk-KZ"/>
        </w:rPr>
      </w:pPr>
      <w:r>
        <w:rPr>
          <w:rFonts w:ascii="Times New Roman" w:hAnsi="Times New Roman"/>
          <w:spacing w:val="2"/>
          <w:sz w:val="28"/>
          <w:szCs w:val="28"/>
          <w:lang w:val="kk-KZ"/>
        </w:rPr>
        <w:t xml:space="preserve">1. </w:t>
      </w:r>
      <w:r w:rsidRPr="00163CFF">
        <w:rPr>
          <w:rFonts w:ascii="Times New Roman" w:hAnsi="Times New Roman"/>
          <w:spacing w:val="2"/>
          <w:sz w:val="28"/>
          <w:szCs w:val="28"/>
          <w:lang w:val="kk-KZ"/>
        </w:rPr>
        <w:t>Халықаралық туризмнің негізгі тенденцияларын сипаттаңыздар.</w:t>
      </w:r>
    </w:p>
    <w:p w:rsidR="001E5943" w:rsidRPr="001E5943" w:rsidRDefault="001E5943" w:rsidP="001E5943">
      <w:pPr>
        <w:widowControl w:val="0"/>
        <w:tabs>
          <w:tab w:val="left" w:pos="0"/>
          <w:tab w:val="left" w:pos="993"/>
        </w:tabs>
        <w:autoSpaceDE w:val="0"/>
        <w:autoSpaceDN w:val="0"/>
        <w:spacing w:after="0" w:line="240" w:lineRule="auto"/>
        <w:jc w:val="both"/>
        <w:rPr>
          <w:rFonts w:ascii="Times New Roman" w:hAnsi="Times New Roman"/>
          <w:spacing w:val="2"/>
          <w:sz w:val="28"/>
          <w:szCs w:val="28"/>
          <w:lang w:val="kk-KZ"/>
        </w:rPr>
      </w:pPr>
      <w:r>
        <w:rPr>
          <w:rFonts w:ascii="Times New Roman" w:hAnsi="Times New Roman"/>
          <w:spacing w:val="2"/>
          <w:sz w:val="28"/>
          <w:szCs w:val="28"/>
          <w:lang w:val="kk-KZ"/>
        </w:rPr>
        <w:t xml:space="preserve">2. </w:t>
      </w:r>
      <w:r w:rsidRPr="00163CFF">
        <w:rPr>
          <w:rFonts w:ascii="Times New Roman" w:hAnsi="Times New Roman"/>
          <w:spacing w:val="2"/>
          <w:sz w:val="28"/>
          <w:szCs w:val="28"/>
          <w:lang w:val="kk-KZ"/>
        </w:rPr>
        <w:t>Әлемнің халықаралық туристік орталықтарын атаңыздар және оларды сипаттаңыздар</w:t>
      </w:r>
      <w:r w:rsidRPr="001E5943">
        <w:rPr>
          <w:rFonts w:ascii="Times New Roman" w:hAnsi="Times New Roman"/>
          <w:spacing w:val="2"/>
          <w:sz w:val="28"/>
          <w:szCs w:val="28"/>
          <w:lang w:val="kk-KZ"/>
        </w:rPr>
        <w:t>.</w:t>
      </w:r>
    </w:p>
    <w:p w:rsidR="001E5943" w:rsidRPr="00FF28C7" w:rsidRDefault="001E5943" w:rsidP="001E5943">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Орташа деңгей</w:t>
      </w:r>
    </w:p>
    <w:p w:rsidR="001E5943" w:rsidRPr="001E5943" w:rsidRDefault="001E5943" w:rsidP="001E5943">
      <w:pPr>
        <w:widowControl w:val="0"/>
        <w:tabs>
          <w:tab w:val="left" w:pos="0"/>
          <w:tab w:val="left" w:pos="993"/>
        </w:tabs>
        <w:autoSpaceDE w:val="0"/>
        <w:autoSpaceDN w:val="0"/>
        <w:spacing w:after="0" w:line="240" w:lineRule="auto"/>
        <w:jc w:val="both"/>
        <w:rPr>
          <w:rFonts w:ascii="Times New Roman" w:hAnsi="Times New Roman"/>
          <w:spacing w:val="2"/>
          <w:sz w:val="28"/>
          <w:szCs w:val="28"/>
          <w:lang w:val="kk-KZ"/>
        </w:rPr>
      </w:pPr>
      <w:r>
        <w:rPr>
          <w:rFonts w:ascii="Times New Roman" w:hAnsi="Times New Roman"/>
          <w:sz w:val="28"/>
          <w:szCs w:val="28"/>
          <w:lang w:val="kk-KZ"/>
        </w:rPr>
        <w:t xml:space="preserve">1. </w:t>
      </w:r>
      <w:r w:rsidRPr="00163CFF">
        <w:rPr>
          <w:rFonts w:ascii="Times New Roman" w:hAnsi="Times New Roman"/>
          <w:spacing w:val="2"/>
          <w:sz w:val="28"/>
          <w:szCs w:val="28"/>
          <w:lang w:val="kk-KZ"/>
        </w:rPr>
        <w:t>Қызметі халықаралық туризмді реттеуге бағытталған халықаралық ұйымдарды атаңыздар.</w:t>
      </w:r>
    </w:p>
    <w:p w:rsidR="001E5943" w:rsidRPr="001E5943" w:rsidRDefault="001E5943" w:rsidP="001E5943">
      <w:pPr>
        <w:widowControl w:val="0"/>
        <w:tabs>
          <w:tab w:val="left" w:pos="0"/>
          <w:tab w:val="left" w:pos="993"/>
        </w:tabs>
        <w:autoSpaceDE w:val="0"/>
        <w:autoSpaceDN w:val="0"/>
        <w:spacing w:after="0" w:line="240" w:lineRule="auto"/>
        <w:jc w:val="both"/>
        <w:rPr>
          <w:rFonts w:ascii="Times New Roman" w:hAnsi="Times New Roman"/>
          <w:spacing w:val="2"/>
          <w:sz w:val="28"/>
          <w:szCs w:val="28"/>
          <w:lang w:val="kk-KZ"/>
        </w:rPr>
      </w:pPr>
      <w:r>
        <w:rPr>
          <w:rFonts w:ascii="Times New Roman" w:hAnsi="Times New Roman"/>
          <w:spacing w:val="2"/>
          <w:sz w:val="28"/>
          <w:szCs w:val="28"/>
          <w:lang w:val="kk-KZ"/>
        </w:rPr>
        <w:t xml:space="preserve">2. </w:t>
      </w:r>
      <w:r w:rsidRPr="00163CFF">
        <w:rPr>
          <w:rFonts w:ascii="Times New Roman" w:hAnsi="Times New Roman"/>
          <w:spacing w:val="2"/>
          <w:sz w:val="28"/>
          <w:szCs w:val="28"/>
          <w:lang w:val="kk-KZ"/>
        </w:rPr>
        <w:t>Авиакомпания агенттерінің Халықаралық ұйымының негізгі қызметтерін атаңыздар.</w:t>
      </w:r>
    </w:p>
    <w:p w:rsidR="001E5943" w:rsidRPr="00FF28C7" w:rsidRDefault="001E5943" w:rsidP="001E5943">
      <w:pPr>
        <w:widowControl w:val="0"/>
        <w:spacing w:after="0" w:line="240" w:lineRule="auto"/>
        <w:rPr>
          <w:rFonts w:ascii="Times New Roman" w:hAnsi="Times New Roman" w:cs="Times New Roman"/>
          <w:sz w:val="28"/>
          <w:szCs w:val="28"/>
          <w:lang w:val="kk-KZ"/>
        </w:rPr>
      </w:pPr>
      <w:r w:rsidRPr="00FF28C7">
        <w:rPr>
          <w:rFonts w:ascii="Times New Roman" w:hAnsi="Times New Roman" w:cs="Times New Roman"/>
          <w:sz w:val="28"/>
          <w:szCs w:val="28"/>
          <w:lang w:val="kk-KZ"/>
        </w:rPr>
        <w:t>Күрделі деңгей</w:t>
      </w:r>
    </w:p>
    <w:p w:rsidR="001E5943" w:rsidRPr="001E5943" w:rsidRDefault="001E5943" w:rsidP="001E5943">
      <w:pPr>
        <w:widowControl w:val="0"/>
        <w:tabs>
          <w:tab w:val="left" w:pos="0"/>
          <w:tab w:val="left" w:pos="993"/>
        </w:tabs>
        <w:autoSpaceDE w:val="0"/>
        <w:autoSpaceDN w:val="0"/>
        <w:spacing w:after="0" w:line="240" w:lineRule="auto"/>
        <w:jc w:val="both"/>
        <w:rPr>
          <w:rFonts w:ascii="Times New Roman" w:hAnsi="Times New Roman"/>
          <w:spacing w:val="2"/>
          <w:sz w:val="28"/>
          <w:szCs w:val="28"/>
          <w:lang w:val="kk-KZ"/>
        </w:rPr>
      </w:pPr>
      <w:r>
        <w:rPr>
          <w:rFonts w:ascii="Times New Roman" w:hAnsi="Times New Roman"/>
          <w:bCs/>
          <w:sz w:val="28"/>
          <w:szCs w:val="28"/>
          <w:lang w:val="kk-KZ"/>
        </w:rPr>
        <w:t xml:space="preserve">1. </w:t>
      </w:r>
      <w:r w:rsidRPr="00163CFF">
        <w:rPr>
          <w:rFonts w:ascii="Times New Roman" w:hAnsi="Times New Roman"/>
          <w:spacing w:val="2"/>
          <w:sz w:val="28"/>
          <w:szCs w:val="28"/>
          <w:lang w:val="kk-KZ"/>
        </w:rPr>
        <w:t xml:space="preserve">Азаматтық авиацияның Халықаралық ұйымының негізгі қызметтерін атаңыздар. </w:t>
      </w:r>
    </w:p>
    <w:p w:rsidR="001E5943" w:rsidRPr="00163CFF" w:rsidRDefault="001E5943" w:rsidP="001E5943">
      <w:pPr>
        <w:widowControl w:val="0"/>
        <w:tabs>
          <w:tab w:val="left" w:pos="993"/>
        </w:tabs>
        <w:spacing w:after="0" w:line="240" w:lineRule="auto"/>
        <w:jc w:val="both"/>
        <w:rPr>
          <w:rFonts w:ascii="Times New Roman" w:hAnsi="Times New Roman"/>
          <w:bCs/>
          <w:sz w:val="28"/>
          <w:szCs w:val="28"/>
          <w:lang w:val="kk-KZ"/>
        </w:rPr>
      </w:pPr>
    </w:p>
    <w:p w:rsidR="001E5943" w:rsidRPr="003F03A9" w:rsidRDefault="001E5943" w:rsidP="001E5943">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cs="Times New Roman"/>
          <w:b/>
          <w:sz w:val="28"/>
          <w:szCs w:val="28"/>
          <w:lang w:val="kk-KZ"/>
        </w:rPr>
      </w:pPr>
    </w:p>
    <w:p w:rsidR="001E5943" w:rsidRPr="003F03A9" w:rsidRDefault="001E5943" w:rsidP="001E5943">
      <w:pPr>
        <w:spacing w:after="0" w:line="240" w:lineRule="auto"/>
        <w:jc w:val="both"/>
        <w:rPr>
          <w:rFonts w:ascii="Times New Roman" w:hAnsi="Times New Roman" w:cs="Times New Roman"/>
          <w:b/>
          <w:sz w:val="28"/>
          <w:szCs w:val="28"/>
          <w:lang w:val="kk-KZ"/>
        </w:rPr>
      </w:pPr>
      <w:r w:rsidRPr="003F03A9">
        <w:rPr>
          <w:rFonts w:ascii="Times New Roman" w:hAnsi="Times New Roman" w:cs="Times New Roman"/>
          <w:b/>
          <w:sz w:val="28"/>
          <w:szCs w:val="28"/>
          <w:lang w:val="kk-KZ"/>
        </w:rPr>
        <w:t>8. Пайдаланылған әдебиеттер тізімі:</w:t>
      </w:r>
    </w:p>
    <w:p w:rsidR="001E5943" w:rsidRPr="00FF28C7" w:rsidRDefault="001E5943" w:rsidP="001E5943">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Негізгі:</w:t>
      </w:r>
    </w:p>
    <w:p w:rsidR="001E5943" w:rsidRPr="00FF28C7" w:rsidRDefault="001E5943" w:rsidP="001E5943">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lang w:val="kk-KZ"/>
        </w:rPr>
        <w:t xml:space="preserve">  1. </w:t>
      </w:r>
      <w:r w:rsidRPr="00FF28C7">
        <w:rPr>
          <w:rFonts w:ascii="Times New Roman" w:hAnsi="Times New Roman" w:cs="Times New Roman"/>
          <w:sz w:val="28"/>
          <w:lang w:val="kk-KZ"/>
        </w:rPr>
        <w:t>Ердавлетов</w:t>
      </w:r>
      <w:r w:rsidRPr="00FF28C7">
        <w:rPr>
          <w:rFonts w:ascii="Times New Roman" w:hAnsi="Times New Roman" w:cs="Times New Roman"/>
          <w:spacing w:val="-16"/>
          <w:sz w:val="28"/>
          <w:lang w:val="kk-KZ"/>
        </w:rPr>
        <w:t xml:space="preserve"> </w:t>
      </w:r>
      <w:r w:rsidRPr="00FF28C7">
        <w:rPr>
          <w:rFonts w:ascii="Times New Roman" w:hAnsi="Times New Roman" w:cs="Times New Roman"/>
          <w:sz w:val="28"/>
          <w:lang w:val="kk-KZ"/>
        </w:rPr>
        <w:t>С.Р.</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lang w:val="kk-KZ"/>
        </w:rPr>
        <w:t>История</w:t>
      </w:r>
      <w:r w:rsidRPr="00FF28C7">
        <w:rPr>
          <w:rFonts w:ascii="Times New Roman" w:hAnsi="Times New Roman" w:cs="Times New Roman"/>
          <w:spacing w:val="-14"/>
          <w:sz w:val="28"/>
          <w:lang w:val="kk-KZ"/>
        </w:rPr>
        <w:t xml:space="preserve"> </w:t>
      </w:r>
      <w:r w:rsidRPr="00FF28C7">
        <w:rPr>
          <w:rFonts w:ascii="Times New Roman" w:hAnsi="Times New Roman" w:cs="Times New Roman"/>
          <w:sz w:val="28"/>
          <w:lang w:val="kk-KZ"/>
        </w:rPr>
        <w:t>туризма.</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rPr>
        <w:t>Развитие</w:t>
      </w:r>
      <w:r w:rsidRPr="00FF28C7">
        <w:rPr>
          <w:rFonts w:ascii="Times New Roman" w:hAnsi="Times New Roman" w:cs="Times New Roman"/>
          <w:spacing w:val="-14"/>
          <w:sz w:val="28"/>
        </w:rPr>
        <w:t xml:space="preserve"> </w:t>
      </w:r>
      <w:r w:rsidRPr="00FF28C7">
        <w:rPr>
          <w:rFonts w:ascii="Times New Roman" w:hAnsi="Times New Roman" w:cs="Times New Roman"/>
          <w:sz w:val="28"/>
        </w:rPr>
        <w:t>и</w:t>
      </w:r>
      <w:r w:rsidRPr="00FF28C7">
        <w:rPr>
          <w:rFonts w:ascii="Times New Roman" w:hAnsi="Times New Roman" w:cs="Times New Roman"/>
          <w:spacing w:val="-13"/>
          <w:sz w:val="28"/>
        </w:rPr>
        <w:t xml:space="preserve"> </w:t>
      </w:r>
      <w:r w:rsidRPr="00FF28C7">
        <w:rPr>
          <w:rFonts w:ascii="Times New Roman" w:hAnsi="Times New Roman" w:cs="Times New Roman"/>
          <w:sz w:val="28"/>
        </w:rPr>
        <w:t>научное</w:t>
      </w:r>
      <w:r w:rsidRPr="00FF28C7">
        <w:rPr>
          <w:rFonts w:ascii="Times New Roman" w:hAnsi="Times New Roman" w:cs="Times New Roman"/>
          <w:spacing w:val="-14"/>
          <w:sz w:val="28"/>
        </w:rPr>
        <w:t xml:space="preserve"> </w:t>
      </w:r>
      <w:r w:rsidRPr="00FF28C7">
        <w:rPr>
          <w:rFonts w:ascii="Times New Roman" w:hAnsi="Times New Roman" w:cs="Times New Roman"/>
          <w:sz w:val="28"/>
        </w:rPr>
        <w:t>изучения.</w:t>
      </w:r>
    </w:p>
    <w:p w:rsidR="001E5943" w:rsidRPr="00FF28C7" w:rsidRDefault="001E5943" w:rsidP="001E5943">
      <w:pPr>
        <w:pStyle w:val="a6"/>
        <w:spacing w:line="322" w:lineRule="exact"/>
        <w:ind w:firstLine="0"/>
        <w:jc w:val="left"/>
        <w:rPr>
          <w:lang w:val="ru-RU"/>
        </w:rPr>
      </w:pPr>
      <w:r w:rsidRPr="00FF28C7">
        <w:t>–</w:t>
      </w:r>
      <w:r w:rsidRPr="00FF28C7">
        <w:rPr>
          <w:spacing w:val="-1"/>
        </w:rPr>
        <w:t xml:space="preserve"> </w:t>
      </w:r>
      <w:r w:rsidRPr="00FF28C7">
        <w:t>Алматы, 2003.</w:t>
      </w:r>
      <w:r w:rsidRPr="00FF28C7">
        <w:rPr>
          <w:spacing w:val="-4"/>
        </w:rPr>
        <w:t xml:space="preserve"> </w:t>
      </w:r>
      <w:r w:rsidRPr="00FF28C7">
        <w:t>–</w:t>
      </w:r>
      <w:r w:rsidRPr="00FF28C7">
        <w:rPr>
          <w:spacing w:val="-1"/>
        </w:rPr>
        <w:t xml:space="preserve"> </w:t>
      </w:r>
      <w:r w:rsidRPr="00FF28C7">
        <w:t>215</w:t>
      </w:r>
      <w:r w:rsidRPr="00FF28C7">
        <w:rPr>
          <w:spacing w:val="1"/>
        </w:rPr>
        <w:t xml:space="preserve"> </w:t>
      </w:r>
      <w:r w:rsidRPr="00FF28C7">
        <w:t>с.</w:t>
      </w:r>
    </w:p>
    <w:p w:rsidR="001E5943" w:rsidRPr="00FF28C7" w:rsidRDefault="001E5943" w:rsidP="001E5943">
      <w:pPr>
        <w:pStyle w:val="a6"/>
        <w:spacing w:line="322" w:lineRule="exact"/>
        <w:ind w:firstLine="0"/>
        <w:jc w:val="left"/>
      </w:pPr>
      <w:r w:rsidRPr="00FF28C7">
        <w:rPr>
          <w:lang w:val="ru-RU"/>
        </w:rPr>
        <w:t xml:space="preserve">2. </w:t>
      </w:r>
      <w:r w:rsidRPr="00FF28C7">
        <w:t>Вуколов</w:t>
      </w:r>
      <w:r w:rsidRPr="00FF28C7">
        <w:rPr>
          <w:spacing w:val="62"/>
        </w:rPr>
        <w:t xml:space="preserve"> </w:t>
      </w:r>
      <w:r w:rsidRPr="00FF28C7">
        <w:t>В.Н.</w:t>
      </w:r>
      <w:r w:rsidRPr="00FF28C7">
        <w:rPr>
          <w:spacing w:val="62"/>
        </w:rPr>
        <w:t xml:space="preserve"> </w:t>
      </w:r>
      <w:r w:rsidRPr="00FF28C7">
        <w:t>История</w:t>
      </w:r>
      <w:r w:rsidRPr="00FF28C7">
        <w:rPr>
          <w:spacing w:val="64"/>
        </w:rPr>
        <w:t xml:space="preserve"> </w:t>
      </w:r>
      <w:r w:rsidRPr="00FF28C7">
        <w:t>и</w:t>
      </w:r>
      <w:r w:rsidRPr="00FF28C7">
        <w:rPr>
          <w:spacing w:val="64"/>
        </w:rPr>
        <w:t xml:space="preserve"> </w:t>
      </w:r>
      <w:r w:rsidRPr="00FF28C7">
        <w:t>теория</w:t>
      </w:r>
      <w:r w:rsidRPr="00FF28C7">
        <w:rPr>
          <w:spacing w:val="64"/>
        </w:rPr>
        <w:t xml:space="preserve"> </w:t>
      </w:r>
      <w:r w:rsidRPr="00FF28C7">
        <w:t>международного</w:t>
      </w:r>
      <w:r w:rsidRPr="00FF28C7">
        <w:rPr>
          <w:spacing w:val="62"/>
        </w:rPr>
        <w:t xml:space="preserve"> </w:t>
      </w:r>
      <w:r w:rsidRPr="00FF28C7">
        <w:t>туризма.</w:t>
      </w:r>
      <w:r w:rsidRPr="00FF28C7">
        <w:rPr>
          <w:spacing w:val="1"/>
        </w:rPr>
        <w:t xml:space="preserve"> </w:t>
      </w:r>
      <w:r w:rsidRPr="00FF28C7">
        <w:t>–</w:t>
      </w:r>
      <w:r w:rsidRPr="00FF28C7">
        <w:rPr>
          <w:spacing w:val="-67"/>
        </w:rPr>
        <w:t xml:space="preserve"> </w:t>
      </w:r>
      <w:r w:rsidRPr="00FF28C7">
        <w:t>Алматы,</w:t>
      </w:r>
      <w:r w:rsidRPr="00FF28C7">
        <w:rPr>
          <w:spacing w:val="-1"/>
        </w:rPr>
        <w:t xml:space="preserve"> </w:t>
      </w:r>
      <w:r w:rsidRPr="00FF28C7">
        <w:t>2002.-221</w:t>
      </w:r>
      <w:r w:rsidRPr="00FF28C7">
        <w:rPr>
          <w:spacing w:val="1"/>
        </w:rPr>
        <w:t xml:space="preserve"> </w:t>
      </w:r>
      <w:r w:rsidRPr="00FF28C7">
        <w:t>с.</w:t>
      </w:r>
    </w:p>
    <w:p w:rsidR="001E5943" w:rsidRPr="00FF28C7" w:rsidRDefault="001E5943" w:rsidP="001E5943">
      <w:pPr>
        <w:pStyle w:val="a6"/>
        <w:spacing w:line="322" w:lineRule="exact"/>
        <w:ind w:firstLine="0"/>
        <w:jc w:val="left"/>
      </w:pPr>
      <w:r w:rsidRPr="00FF28C7">
        <w:t>3. Ердавлетов</w:t>
      </w:r>
      <w:r w:rsidRPr="00FF28C7">
        <w:rPr>
          <w:spacing w:val="38"/>
        </w:rPr>
        <w:t xml:space="preserve"> </w:t>
      </w:r>
      <w:r w:rsidRPr="00FF28C7">
        <w:t>С.Р.</w:t>
      </w:r>
      <w:r w:rsidRPr="00FF28C7">
        <w:rPr>
          <w:spacing w:val="37"/>
        </w:rPr>
        <w:t xml:space="preserve"> </w:t>
      </w:r>
      <w:r w:rsidRPr="00FF28C7">
        <w:t>География</w:t>
      </w:r>
      <w:r w:rsidRPr="00FF28C7">
        <w:rPr>
          <w:spacing w:val="39"/>
        </w:rPr>
        <w:t xml:space="preserve"> </w:t>
      </w:r>
      <w:r w:rsidRPr="00FF28C7">
        <w:t>туризма:</w:t>
      </w:r>
      <w:r w:rsidRPr="00FF28C7">
        <w:rPr>
          <w:spacing w:val="39"/>
        </w:rPr>
        <w:t xml:space="preserve"> </w:t>
      </w:r>
      <w:r w:rsidRPr="00FF28C7">
        <w:t>история,</w:t>
      </w:r>
      <w:r w:rsidRPr="00FF28C7">
        <w:rPr>
          <w:spacing w:val="38"/>
        </w:rPr>
        <w:t xml:space="preserve"> </w:t>
      </w:r>
      <w:r w:rsidRPr="00FF28C7">
        <w:t>теория,</w:t>
      </w:r>
      <w:r w:rsidRPr="00FF28C7">
        <w:rPr>
          <w:spacing w:val="38"/>
        </w:rPr>
        <w:t xml:space="preserve"> </w:t>
      </w:r>
      <w:r w:rsidRPr="00FF28C7">
        <w:t>методы,</w:t>
      </w:r>
      <w:r w:rsidRPr="00FF28C7">
        <w:rPr>
          <w:spacing w:val="-67"/>
        </w:rPr>
        <w:t xml:space="preserve"> </w:t>
      </w:r>
      <w:r w:rsidRPr="00FF28C7">
        <w:t>практика.</w:t>
      </w:r>
      <w:r w:rsidRPr="00FF28C7">
        <w:rPr>
          <w:spacing w:val="-2"/>
        </w:rPr>
        <w:t xml:space="preserve"> </w:t>
      </w:r>
      <w:r w:rsidRPr="00FF28C7">
        <w:t>– Алматы,</w:t>
      </w:r>
      <w:r w:rsidRPr="00FF28C7">
        <w:rPr>
          <w:spacing w:val="-1"/>
        </w:rPr>
        <w:t xml:space="preserve"> </w:t>
      </w:r>
      <w:r w:rsidRPr="00FF28C7">
        <w:t>2000.</w:t>
      </w:r>
      <w:r w:rsidRPr="00FF28C7">
        <w:rPr>
          <w:spacing w:val="-2"/>
        </w:rPr>
        <w:t xml:space="preserve"> </w:t>
      </w:r>
      <w:r w:rsidRPr="00FF28C7">
        <w:t>– 336</w:t>
      </w:r>
      <w:r w:rsidRPr="00FF28C7">
        <w:rPr>
          <w:spacing w:val="1"/>
        </w:rPr>
        <w:t xml:space="preserve"> </w:t>
      </w:r>
      <w:r w:rsidRPr="00FF28C7">
        <w:t>с.</w:t>
      </w:r>
    </w:p>
    <w:p w:rsidR="001E5943" w:rsidRPr="00FF28C7" w:rsidRDefault="001E5943" w:rsidP="001E5943">
      <w:pPr>
        <w:pStyle w:val="a6"/>
        <w:spacing w:line="322" w:lineRule="exact"/>
        <w:ind w:firstLine="0"/>
        <w:jc w:val="left"/>
      </w:pPr>
    </w:p>
    <w:p w:rsidR="001E5943" w:rsidRPr="00FF28C7" w:rsidRDefault="001E5943" w:rsidP="001E5943">
      <w:pPr>
        <w:spacing w:after="0" w:line="240" w:lineRule="auto"/>
        <w:jc w:val="both"/>
        <w:rPr>
          <w:rFonts w:ascii="Times New Roman" w:hAnsi="Times New Roman" w:cs="Times New Roman"/>
          <w:sz w:val="28"/>
          <w:szCs w:val="28"/>
        </w:rPr>
      </w:pPr>
    </w:p>
    <w:p w:rsidR="001E5943" w:rsidRPr="00FF28C7" w:rsidRDefault="001E5943" w:rsidP="001E5943">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WEB </w:t>
      </w:r>
      <w:proofErr w:type="spellStart"/>
      <w:r w:rsidRPr="00FF28C7">
        <w:rPr>
          <w:rFonts w:ascii="Times New Roman" w:hAnsi="Times New Roman" w:cs="Times New Roman"/>
          <w:sz w:val="28"/>
          <w:szCs w:val="28"/>
        </w:rPr>
        <w:t>сайттар</w:t>
      </w:r>
      <w:proofErr w:type="spellEnd"/>
      <w:r w:rsidRPr="00FF28C7">
        <w:rPr>
          <w:rFonts w:ascii="Times New Roman" w:hAnsi="Times New Roman" w:cs="Times New Roman"/>
          <w:sz w:val="28"/>
          <w:szCs w:val="28"/>
        </w:rPr>
        <w:t>:</w:t>
      </w:r>
    </w:p>
    <w:p w:rsidR="001E5943" w:rsidRPr="00FF28C7" w:rsidRDefault="001E5943" w:rsidP="001E5943">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1. www.e-unwto.org</w:t>
      </w:r>
    </w:p>
    <w:p w:rsidR="001E5943" w:rsidRPr="00FF28C7" w:rsidRDefault="001E5943" w:rsidP="001E5943">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2. https://kagir.kz/</w:t>
      </w:r>
    </w:p>
    <w:p w:rsidR="001E5943" w:rsidRDefault="001E5943" w:rsidP="001E5943">
      <w:pPr>
        <w:widowControl w:val="0"/>
        <w:spacing w:after="0" w:line="240" w:lineRule="auto"/>
        <w:ind w:firstLine="567"/>
        <w:jc w:val="center"/>
        <w:rPr>
          <w:rFonts w:ascii="Times New Roman" w:hAnsi="Times New Roman"/>
          <w:b/>
          <w:sz w:val="28"/>
          <w:szCs w:val="28"/>
          <w:lang w:val="kk-KZ"/>
        </w:rPr>
      </w:pPr>
    </w:p>
    <w:p w:rsidR="001E5943" w:rsidRDefault="001E5943" w:rsidP="00A019D7">
      <w:pPr>
        <w:widowControl w:val="0"/>
        <w:spacing w:after="0" w:line="240" w:lineRule="auto"/>
        <w:jc w:val="center"/>
        <w:rPr>
          <w:rFonts w:ascii="Times New Roman" w:hAnsi="Times New Roman"/>
          <w:b/>
          <w:sz w:val="28"/>
          <w:szCs w:val="28"/>
          <w:lang w:val="kk-KZ"/>
        </w:rPr>
      </w:pPr>
    </w:p>
    <w:p w:rsidR="001E5943" w:rsidRDefault="001E5943" w:rsidP="00A019D7">
      <w:pPr>
        <w:widowControl w:val="0"/>
        <w:spacing w:after="0" w:line="240" w:lineRule="auto"/>
        <w:jc w:val="center"/>
        <w:rPr>
          <w:rFonts w:ascii="Times New Roman" w:hAnsi="Times New Roman"/>
          <w:b/>
          <w:sz w:val="28"/>
          <w:szCs w:val="28"/>
          <w:lang w:val="kk-KZ"/>
        </w:rPr>
      </w:pPr>
    </w:p>
    <w:p w:rsidR="001E5943" w:rsidRDefault="001E5943" w:rsidP="00A019D7">
      <w:pPr>
        <w:widowControl w:val="0"/>
        <w:spacing w:after="0" w:line="240" w:lineRule="auto"/>
        <w:jc w:val="center"/>
        <w:rPr>
          <w:rFonts w:ascii="Times New Roman" w:hAnsi="Times New Roman"/>
          <w:b/>
          <w:sz w:val="28"/>
          <w:szCs w:val="28"/>
          <w:lang w:val="kk-KZ"/>
        </w:rPr>
      </w:pPr>
    </w:p>
    <w:p w:rsidR="001E5943" w:rsidRDefault="001E5943" w:rsidP="00A019D7">
      <w:pPr>
        <w:widowControl w:val="0"/>
        <w:spacing w:after="0" w:line="240" w:lineRule="auto"/>
        <w:jc w:val="center"/>
        <w:rPr>
          <w:rFonts w:ascii="Times New Roman" w:hAnsi="Times New Roman"/>
          <w:b/>
          <w:sz w:val="28"/>
          <w:szCs w:val="28"/>
          <w:lang w:val="kk-KZ"/>
        </w:rPr>
      </w:pPr>
    </w:p>
    <w:p w:rsidR="001E5943" w:rsidRDefault="001E5943" w:rsidP="00A019D7">
      <w:pPr>
        <w:widowControl w:val="0"/>
        <w:spacing w:after="0" w:line="240" w:lineRule="auto"/>
        <w:jc w:val="center"/>
        <w:rPr>
          <w:rFonts w:ascii="Times New Roman" w:hAnsi="Times New Roman"/>
          <w:b/>
          <w:sz w:val="28"/>
          <w:szCs w:val="28"/>
          <w:lang w:val="kk-KZ"/>
        </w:rPr>
      </w:pPr>
    </w:p>
    <w:p w:rsidR="00A019D7" w:rsidRPr="00163CFF" w:rsidRDefault="001E5943" w:rsidP="00A019D7">
      <w:pPr>
        <w:widowControl w:val="0"/>
        <w:spacing w:after="0" w:line="240" w:lineRule="auto"/>
        <w:ind w:firstLine="567"/>
        <w:jc w:val="center"/>
        <w:rPr>
          <w:rFonts w:ascii="Times New Roman" w:hAnsi="Times New Roman"/>
          <w:b/>
          <w:bCs/>
          <w:iCs/>
          <w:spacing w:val="2"/>
          <w:sz w:val="28"/>
          <w:szCs w:val="28"/>
          <w:lang w:val="kk-KZ"/>
        </w:rPr>
      </w:pPr>
      <w:r>
        <w:rPr>
          <w:rFonts w:ascii="Times New Roman" w:hAnsi="Times New Roman"/>
          <w:b/>
          <w:bCs/>
          <w:iCs/>
          <w:spacing w:val="2"/>
          <w:sz w:val="28"/>
          <w:szCs w:val="28"/>
          <w:lang w:val="kk-KZ"/>
        </w:rPr>
        <w:t xml:space="preserve">1. </w:t>
      </w:r>
      <w:r w:rsidR="00A019D7" w:rsidRPr="00163CFF">
        <w:rPr>
          <w:rFonts w:ascii="Times New Roman" w:hAnsi="Times New Roman"/>
          <w:b/>
          <w:bCs/>
          <w:iCs/>
          <w:spacing w:val="2"/>
          <w:sz w:val="28"/>
          <w:szCs w:val="28"/>
          <w:lang w:val="kk-KZ"/>
        </w:rPr>
        <w:t xml:space="preserve">Халықаралық туризмнің даму алғышарттары мен жағдайы </w:t>
      </w:r>
    </w:p>
    <w:p w:rsidR="00A019D7" w:rsidRPr="00163CFF" w:rsidRDefault="00A019D7" w:rsidP="00A019D7">
      <w:pPr>
        <w:widowControl w:val="0"/>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xml:space="preserve">Қазіргі туристік қызметті дамыту үрдісі тек бір ғана мемлекет шекарасының шеңберінде жүргізілмейді, ол сонымен бірге, басқа елдердің туристік индустриясының объектілерін қамти отырып, әлемдік экономиканың бір саласын қалыптастырады. </w:t>
      </w:r>
    </w:p>
    <w:p w:rsidR="00A019D7" w:rsidRPr="00163CFF" w:rsidRDefault="00A019D7" w:rsidP="00A019D7">
      <w:pPr>
        <w:widowControl w:val="0"/>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Қазіргі кезде халықаралық туризм - қызметтің ең бір кең тараған түрі болып танылады. Саяхат және туризм бойынша Дүниежүзілік кеңестің, сол сияқты өнеркәсіп топтарының (штаб-пәтері Лондонда)  сарапшыларының бағалауы бойынша берілген саланың экономикалық қызметі 3,6 трлн. долл. (2011 жылғы мәліметтер) соммасына тең, яғни, мөлшермен жалпы әлемдік өнімнің 11% алады, ол осы саланы әлемдік экономикада ең ірі сала ретінде қабылдауға мүмкіндік береді.</w:t>
      </w:r>
      <w:r w:rsidRPr="00163CFF">
        <w:rPr>
          <w:rStyle w:val="a5"/>
          <w:rFonts w:ascii="Times New Roman" w:hAnsi="Times New Roman"/>
          <w:spacing w:val="2"/>
          <w:sz w:val="28"/>
          <w:szCs w:val="28"/>
        </w:rPr>
        <w:footnoteReference w:customMarkFollows="1" w:id="1"/>
        <w:sym w:font="Symbol" w:char="F02A"/>
      </w:r>
    </w:p>
    <w:p w:rsidR="00A019D7" w:rsidRPr="00163CFF" w:rsidRDefault="00A019D7" w:rsidP="00A019D7">
      <w:pPr>
        <w:widowControl w:val="0"/>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xml:space="preserve">Халықаралық туристік ұйымның мәліметтері бойынша 1950 жылдан бастап келетін халықаралық туристердің саны 28 есе өсті және 2000 жылы 698 млн. адамға жетті. Бұл сан, болжам бойынша   2020 жылға екі еселенеді және 1,6 млрд. адамға жетеді.  Қазіргі уақытта әлемнің  80% жуық туристері Еуропа, Солтүстік және Оңтүстік Америкаға тиесілі, ал Шығыс Азия мен Тынық мұхиты аймағына 15%, сол сияқты Африка, Жақын Шығыс және Оңтүстік Азия мемлекеттеріне – 5% тиесілі. 2020 жылы Шығыс Азия мен Тынық мұхиты аймақтары халықаралық туризм бағытының танымалдылығы бойынша Еуропадан кейінгі екінші орында болады деп күтілуде. Дүниежүзілік туристік ұйымның (ДТҰ) даму болжамдары бойынша ХХІ жүзжылдықтағы туризмнің ең басым бағыттары мен түрлері анықталды </w:t>
      </w:r>
      <w:r w:rsidRPr="00163CFF">
        <w:rPr>
          <w:rFonts w:ascii="Times New Roman" w:hAnsi="Times New Roman"/>
          <w:spacing w:val="2"/>
          <w:sz w:val="28"/>
          <w:szCs w:val="28"/>
          <w:lang w:val="kk-KZ"/>
        </w:rPr>
        <w:lastRenderedPageBreak/>
        <w:t>(кесте 15.1). 2020 жылы туризмнің ең танымал түрлері болып: оқиғалық, экологиялық, мәдени-танымдық, тақырыптық және  круиздік туризм,- алынады.</w:t>
      </w:r>
      <w:r w:rsidRPr="00163CFF">
        <w:rPr>
          <w:rStyle w:val="a5"/>
          <w:rFonts w:ascii="Times New Roman" w:hAnsi="Times New Roman"/>
          <w:spacing w:val="2"/>
          <w:sz w:val="28"/>
          <w:szCs w:val="28"/>
          <w:lang w:val="kk-KZ"/>
        </w:rPr>
        <w:footnoteReference w:customMarkFollows="1" w:id="2"/>
        <w:sym w:font="Symbol" w:char="F02A"/>
      </w:r>
      <w:r w:rsidRPr="00163CFF">
        <w:rPr>
          <w:rStyle w:val="a5"/>
          <w:rFonts w:ascii="Times New Roman" w:hAnsi="Times New Roman"/>
          <w:spacing w:val="2"/>
          <w:sz w:val="28"/>
          <w:szCs w:val="28"/>
          <w:lang w:val="kk-KZ"/>
        </w:rPr>
        <w:sym w:font="Symbol" w:char="F02A"/>
      </w:r>
    </w:p>
    <w:p w:rsidR="00A019D7" w:rsidRPr="00163CFF" w:rsidRDefault="00A019D7" w:rsidP="00A019D7">
      <w:pPr>
        <w:widowControl w:val="0"/>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xml:space="preserve">Халықаралық туризм үшін сыртқы саудада қалыптасқан операциялар түрлері бар, соның ішінде: экспорт, импорт және реэкспортдесек, халықаралық туризмде бұл операциялардың өзіндік формалары бойынша өзіндік ерекшеліктері де бар. Халықаралық туризмнің халықаралық экономикалық қатынастар формасы ретіндегі негізгі ерекшелігі, ол халықаралық экономикалық қатынастар формалары сияқты қызметтерді сатып алу, туристік фирма мен шет елдік турист сияқты шетелдік контрагенттер арқылы   жүзеге асады. Осыған байланысты, халықаралық туризмдегі экспорт шет елдік қонақтарды қабылдау болса, импорт – елдің туристерін шет елге бағыттау болып табылады. </w:t>
      </w:r>
    </w:p>
    <w:p w:rsidR="00A019D7" w:rsidRPr="00163CFF" w:rsidRDefault="00A019D7" w:rsidP="00A019D7">
      <w:pPr>
        <w:widowControl w:val="0"/>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xml:space="preserve">Қазіргі әдебиеттерде халықаралық туризм түрліше түсіндіріледі, көптеген авторлар оны  екі немесе одан да көп мемлекеттердің аумағын қамтитын кеңістіктегі туристердің орын ауыстыруын қарастырады және осы негізде берілген туризм түрі бойынша түрлі жіктелім ұсынады. </w:t>
      </w:r>
      <w:r w:rsidRPr="00163CFF">
        <w:rPr>
          <w:rFonts w:ascii="Times New Roman" w:hAnsi="Times New Roman"/>
          <w:spacing w:val="2"/>
          <w:sz w:val="28"/>
          <w:szCs w:val="28"/>
        </w:rPr>
        <w:t>В. Квартальнов, А. Александрова, Е. Ильина</w:t>
      </w:r>
      <w:r w:rsidRPr="00163CFF">
        <w:rPr>
          <w:rFonts w:ascii="Times New Roman" w:hAnsi="Times New Roman"/>
          <w:spacing w:val="2"/>
          <w:sz w:val="28"/>
          <w:szCs w:val="28"/>
          <w:lang w:val="kk-KZ"/>
        </w:rPr>
        <w:t xml:space="preserve"> негізгі екі тү</w:t>
      </w:r>
      <w:proofErr w:type="gramStart"/>
      <w:r w:rsidRPr="00163CFF">
        <w:rPr>
          <w:rFonts w:ascii="Times New Roman" w:hAnsi="Times New Roman"/>
          <w:spacing w:val="2"/>
          <w:sz w:val="28"/>
          <w:szCs w:val="28"/>
          <w:lang w:val="kk-KZ"/>
        </w:rPr>
        <w:t>р</w:t>
      </w:r>
      <w:proofErr w:type="gramEnd"/>
      <w:r w:rsidRPr="00163CFF">
        <w:rPr>
          <w:rFonts w:ascii="Times New Roman" w:hAnsi="Times New Roman"/>
          <w:spacing w:val="2"/>
          <w:sz w:val="28"/>
          <w:szCs w:val="28"/>
          <w:lang w:val="kk-KZ"/>
        </w:rPr>
        <w:t>ін ерекшелейді</w:t>
      </w:r>
      <w:r w:rsidRPr="00163CFF">
        <w:rPr>
          <w:rFonts w:ascii="Times New Roman" w:hAnsi="Times New Roman"/>
          <w:spacing w:val="2"/>
          <w:sz w:val="28"/>
          <w:szCs w:val="28"/>
        </w:rPr>
        <w:t>:</w:t>
      </w:r>
      <w:r w:rsidRPr="00163CFF">
        <w:rPr>
          <w:rFonts w:ascii="Times New Roman" w:hAnsi="Times New Roman"/>
          <w:spacing w:val="2"/>
          <w:sz w:val="28"/>
          <w:szCs w:val="28"/>
          <w:lang w:val="kk-KZ"/>
        </w:rPr>
        <w:t xml:space="preserve"> кіру және шығу</w:t>
      </w: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Кіру туризмі</w:t>
      </w:r>
      <w:r w:rsidRPr="00163CFF">
        <w:rPr>
          <w:rFonts w:ascii="Times New Roman" w:hAnsi="Times New Roman"/>
          <w:spacing w:val="2"/>
          <w:sz w:val="28"/>
          <w:szCs w:val="28"/>
        </w:rPr>
        <w:t xml:space="preserve">  - </w:t>
      </w:r>
      <w:r w:rsidRPr="00163CFF">
        <w:rPr>
          <w:rFonts w:ascii="Times New Roman" w:hAnsi="Times New Roman"/>
          <w:spacing w:val="2"/>
          <w:sz w:val="28"/>
          <w:szCs w:val="28"/>
          <w:lang w:val="kk-KZ"/>
        </w:rPr>
        <w:t>елде тұрақты тұрмайтын тұлғалардың елдің шегіндегі сапары</w:t>
      </w: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 xml:space="preserve">Шығу </w:t>
      </w:r>
      <w:r w:rsidRPr="00163CFF">
        <w:rPr>
          <w:rFonts w:ascii="Times New Roman" w:hAnsi="Times New Roman"/>
          <w:spacing w:val="2"/>
          <w:sz w:val="28"/>
          <w:szCs w:val="28"/>
        </w:rPr>
        <w:t>туризм</w:t>
      </w:r>
      <w:r w:rsidRPr="00163CFF">
        <w:rPr>
          <w:rFonts w:ascii="Times New Roman" w:hAnsi="Times New Roman"/>
          <w:spacing w:val="2"/>
          <w:sz w:val="28"/>
          <w:szCs w:val="28"/>
          <w:lang w:val="kk-KZ"/>
        </w:rPr>
        <w:t>і</w:t>
      </w: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 xml:space="preserve"> елде тұрақты тұратын тұлғалардың қандай да бір мақсатпен басқа елге сапары</w:t>
      </w:r>
      <w:r w:rsidRPr="00163CFF">
        <w:rPr>
          <w:rFonts w:ascii="Times New Roman" w:hAnsi="Times New Roman"/>
          <w:spacing w:val="2"/>
          <w:sz w:val="28"/>
          <w:szCs w:val="28"/>
        </w:rPr>
        <w:t xml:space="preserve">. </w:t>
      </w:r>
    </w:p>
    <w:p w:rsidR="00A019D7" w:rsidRPr="00163CFF" w:rsidRDefault="00A019D7" w:rsidP="00A019D7">
      <w:pPr>
        <w:widowControl w:val="0"/>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Сапар мақсатына және ұйымдастырылуына орай, халықаралық туризм ішкі туризм сияқты жіктелуі мүмкін: танымдық, рекреациялық, экстрималды, оқиғалық, автомобильді, су туризмі және т.б. Айта кетерлігі, халықаралық туризмнің дамуына көп жағдайда  келесідей факторлар әсер етеді:</w:t>
      </w:r>
    </w:p>
    <w:p w:rsidR="00A019D7" w:rsidRPr="00163CFF" w:rsidRDefault="00A019D7" w:rsidP="00A019D7">
      <w:pPr>
        <w:widowControl w:val="0"/>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табиғи-географиялық. Халықаралық туризмге табиғи-географиялық факторлардың оң әсері арнаулы мемлекеттің аумағында ерекше табиғи кешендердің болуымен көрініс табады, ол арнайы мемлекеттің аумағына барудың негізгі себебі болып табылады;</w:t>
      </w:r>
    </w:p>
    <w:p w:rsidR="00A019D7" w:rsidRPr="00163CFF" w:rsidRDefault="00A019D7" w:rsidP="00A019D7">
      <w:pPr>
        <w:widowControl w:val="0"/>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әлеуметтік-экономикалық. Берілген факторлар халықаралық туризмнің өсуі үшін ерекше мәнге ие. Олардың арасында жетекші орынды ұлттық кірістің артуы алады. Ол қайта құрастырылған өндіріс үрдісінің барлығын және де  арнаулы уақыттағы тауардың (қызметтің) құнын кірістіреді және ұлттық байлықты жинақтаудың қарқынына айтарлықтай әсер етеді. Бұл факторларға халықтың өмір сүру деңгейі мен жағдайы, білім беру мен мәдениет деңгейін арттыру, халықтың табиғи қажеттіліктерінің деңгейін арттыру және т.б. жатқызуға болады;</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материалды-техникалық. Олардың бастылары орналастыру, көлік, қоғамдық тамақтандыру, бөлшек сауда кәсіпорындары және т.б. сапардың негізгі себептері болып табылады.</w:t>
      </w:r>
    </w:p>
    <w:p w:rsidR="00A019D7" w:rsidRPr="00163CFF" w:rsidRDefault="00A019D7" w:rsidP="00A019D7">
      <w:pPr>
        <w:widowControl w:val="0"/>
        <w:spacing w:after="0" w:line="240" w:lineRule="auto"/>
        <w:ind w:firstLine="567"/>
        <w:jc w:val="center"/>
        <w:rPr>
          <w:rFonts w:ascii="Times New Roman" w:hAnsi="Times New Roman"/>
          <w:sz w:val="28"/>
          <w:szCs w:val="28"/>
          <w:lang w:val="kk-KZ"/>
        </w:rPr>
      </w:pPr>
    </w:p>
    <w:p w:rsidR="00A019D7" w:rsidRPr="00163CFF" w:rsidRDefault="001E5943" w:rsidP="00A019D7">
      <w:pPr>
        <w:widowControl w:val="0"/>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2. </w:t>
      </w:r>
      <w:r w:rsidR="00A019D7" w:rsidRPr="00163CFF">
        <w:rPr>
          <w:rFonts w:ascii="Times New Roman" w:hAnsi="Times New Roman"/>
          <w:b/>
          <w:sz w:val="28"/>
          <w:szCs w:val="28"/>
          <w:lang w:val="kk-KZ"/>
        </w:rPr>
        <w:t xml:space="preserve">Туризм саласында қызмет атқаратын халықаралық ұйымдар </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xml:space="preserve">Халықаралық туризмді дамытуды реттеу халықаралық ұйымдардың, </w:t>
      </w:r>
      <w:r w:rsidRPr="00163CFF">
        <w:rPr>
          <w:rFonts w:ascii="Times New Roman" w:hAnsi="Times New Roman"/>
          <w:spacing w:val="2"/>
          <w:sz w:val="28"/>
          <w:szCs w:val="28"/>
          <w:lang w:val="kk-KZ"/>
        </w:rPr>
        <w:lastRenderedPageBreak/>
        <w:t>ұлттық агенттіктер, қорлар мен ассоциациялар  қызметі негізінде жүзеге асады.  Қазіргі уақытта, келесідей анықтама кеңінен қолданылады: «Халықаралық ұйымдар адамзат қызметінің қандай да бір бөлігінде (саясат, экономика, әлеуметтік және мәдени өмір, ту</w:t>
      </w:r>
      <w:r w:rsidRPr="00163CFF">
        <w:rPr>
          <w:rFonts w:ascii="Times New Roman" w:hAnsi="Times New Roman"/>
          <w:spacing w:val="2"/>
          <w:sz w:val="28"/>
          <w:szCs w:val="28"/>
          <w:lang w:val="kk-KZ"/>
        </w:rPr>
        <w:softHyphen/>
        <w:t>ризм) жалпы мақсатқа жету үшін мемлекеттік немесе үкіметтік емес сипаттағы ұлттық қауымдастық бірлестіктер негізінде құрылады».</w:t>
      </w:r>
      <w:r w:rsidRPr="00163CFF">
        <w:rPr>
          <w:rStyle w:val="a5"/>
          <w:rFonts w:ascii="Times New Roman" w:hAnsi="Times New Roman"/>
          <w:spacing w:val="2"/>
          <w:sz w:val="28"/>
          <w:szCs w:val="28"/>
        </w:rPr>
        <w:footnoteReference w:customMarkFollows="1" w:id="3"/>
        <w:sym w:font="Symbol" w:char="F02A"/>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В.А. Квартальновтың ойы бойынша туристік ұйымдарды келесідей жіктеуге болады:</w:t>
      </w:r>
      <w:r w:rsidRPr="00163CFF">
        <w:rPr>
          <w:rStyle w:val="a5"/>
          <w:rFonts w:ascii="Times New Roman" w:hAnsi="Times New Roman"/>
          <w:spacing w:val="2"/>
          <w:sz w:val="28"/>
          <w:szCs w:val="28"/>
        </w:rPr>
        <w:footnoteReference w:customMarkFollows="1" w:id="4"/>
        <w:sym w:font="Symbol" w:char="F02A"/>
      </w:r>
      <w:r w:rsidRPr="00163CFF">
        <w:rPr>
          <w:rStyle w:val="a5"/>
          <w:rFonts w:ascii="Times New Roman" w:hAnsi="Times New Roman"/>
          <w:spacing w:val="2"/>
          <w:sz w:val="28"/>
          <w:szCs w:val="28"/>
        </w:rPr>
        <w:sym w:font="Symbol" w:char="F02A"/>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ұлттық-аумақтық – халықаралық, аймақтық, рес</w:t>
      </w:r>
      <w:r w:rsidRPr="00163CFF">
        <w:rPr>
          <w:rFonts w:ascii="Times New Roman" w:hAnsi="Times New Roman"/>
          <w:spacing w:val="2"/>
          <w:sz w:val="28"/>
          <w:szCs w:val="28"/>
          <w:lang w:val="kk-KZ"/>
        </w:rPr>
        <w:softHyphen/>
        <w:t>публи</w:t>
      </w:r>
      <w:r w:rsidRPr="00163CFF">
        <w:rPr>
          <w:rFonts w:ascii="Times New Roman" w:hAnsi="Times New Roman"/>
          <w:spacing w:val="2"/>
          <w:sz w:val="28"/>
          <w:szCs w:val="28"/>
          <w:lang w:val="kk-KZ"/>
        </w:rPr>
        <w:softHyphen/>
        <w:t>калық және ұлттық ұйымдар;</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қоғамдық-мемлекеттік –үкіметтік, қоғамдық, жеке;</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қызмет түрі бойынша – реттеуші, жеткізуші, нарық агенттері, кеңес берушілер, кәсіби ассоциациялар, жобалық және т.б.;</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қызмет саласы бойынша – көліктік, туристік агенттер, туропера</w:t>
      </w:r>
      <w:r w:rsidRPr="00163CFF">
        <w:rPr>
          <w:rFonts w:ascii="Times New Roman" w:hAnsi="Times New Roman"/>
          <w:spacing w:val="2"/>
          <w:sz w:val="28"/>
          <w:szCs w:val="28"/>
          <w:lang w:val="kk-KZ"/>
        </w:rPr>
        <w:softHyphen/>
        <w:t>торлар, жергілікті кәсіподақтар.</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Қазір халықаралық деңгейде туризм саласында келесідей ұйымдар қызмет атқарады:</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xml:space="preserve">- Дүниежүзілік туристік ұйым </w:t>
      </w:r>
      <w:r w:rsidRPr="00163CFF">
        <w:rPr>
          <w:rFonts w:ascii="Times New Roman" w:hAnsi="Times New Roman"/>
          <w:spacing w:val="2"/>
          <w:sz w:val="28"/>
          <w:szCs w:val="28"/>
          <w:lang w:val="kk-KZ"/>
        </w:rPr>
        <w:tab/>
      </w:r>
      <w:r w:rsidRPr="00163CFF">
        <w:rPr>
          <w:rFonts w:ascii="Times New Roman" w:hAnsi="Times New Roman"/>
          <w:spacing w:val="2"/>
          <w:sz w:val="28"/>
          <w:szCs w:val="28"/>
          <w:lang w:val="kk-KZ"/>
        </w:rPr>
        <w:tab/>
        <w:t>(ЮНВТО, World Tourism Organiza</w:t>
      </w:r>
      <w:r w:rsidRPr="00163CFF">
        <w:rPr>
          <w:rFonts w:ascii="Times New Roman" w:hAnsi="Times New Roman"/>
          <w:spacing w:val="2"/>
          <w:sz w:val="28"/>
          <w:szCs w:val="28"/>
          <w:lang w:val="kk-KZ"/>
        </w:rPr>
        <w:softHyphen/>
        <w:t xml:space="preserve">tion) – БҰҰ мамандандырылған мекемесі, туризм және саяхат саласына мамандандырылған  жетекші халықаралық ұйым. </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1925 жылы Халықаралық ресми туристік ұйымдардың Халықаралық конгресі құрылды, ол 1947 жылы ресми туристік ұйымдардың Халықаралық одағы (РТҰХО) ретінде қайта құрылды. 1975 жылдың 2 қаңтарында Дүниежүзілік туристік ұйым (ДТҰ) құрылды,  ол РТҰХО орнын басты;</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студенттік туризмнің Халықаралық конфедерациясы (International Stu</w:t>
      </w:r>
      <w:r w:rsidRPr="00163CFF">
        <w:rPr>
          <w:rFonts w:ascii="Times New Roman" w:hAnsi="Times New Roman"/>
          <w:spacing w:val="2"/>
          <w:sz w:val="28"/>
          <w:szCs w:val="28"/>
          <w:lang w:val="kk-KZ"/>
        </w:rPr>
        <w:softHyphen/>
        <w:t>dent Travel Confederation - ISTC), 1949 жылы БҰҰ бастамасымен құрылған. Берілген ұйымның негізгі мақсаттары: студенттік туризмнің дамуы және білім беру мен мәдени алмасуға көмек көрсету, түрлі елдер мен мәдениеттер туралы білімдерді таратуды мадақтау, халықтар арасындағы өзаратүсіністікті бекітуге көмек көрсету болып табылады;</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Халықаралық қонақ үй ассоциациясы, 1946 жылдың 18 наурызында Лондонда қонақ үй иелерінің швейцарлық қоғамы бастамасымен құрылды. Халықаралық қонақ үй қызметкерлерінің ассоциацияларының қызметтерін (1869 жылы пайда болды)  және Халықаралық қонақ үй одағын (1921 жылға дейін тіршілік еткен) біріктіре отырып, құрылды;</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Азаматтық авиацияның халықаралық ұйымы (International Civil Avia</w:t>
      </w:r>
      <w:r w:rsidRPr="00163CFF">
        <w:rPr>
          <w:rFonts w:ascii="Times New Roman" w:hAnsi="Times New Roman"/>
          <w:spacing w:val="2"/>
          <w:sz w:val="28"/>
          <w:szCs w:val="28"/>
          <w:lang w:val="kk-KZ"/>
        </w:rPr>
        <w:softHyphen/>
        <w:t xml:space="preserve">tion Organization - ICAO), 1944 жылы АҚШ бастамасымен Халықаралық азаматтық авиация туралы Конвенцияға (Чикаго конвенсиясы) қол қою нәтижесінде құрылды. Өз қызметін, 1948 жылдан бастап БҰҰ қамқорлығымен, арнаулы келісім негізінде, жүргізеді. Штаб-квартирасы Канадада (Монреаль қ.). </w:t>
      </w:r>
    </w:p>
    <w:p w:rsidR="00A019D7" w:rsidRPr="00163CFF" w:rsidRDefault="00A019D7" w:rsidP="00A019D7">
      <w:pPr>
        <w:widowControl w:val="0"/>
        <w:spacing w:after="0" w:line="240" w:lineRule="auto"/>
        <w:ind w:firstLine="567"/>
        <w:jc w:val="center"/>
        <w:rPr>
          <w:rFonts w:ascii="Times New Roman" w:hAnsi="Times New Roman"/>
          <w:spacing w:val="2"/>
          <w:sz w:val="28"/>
          <w:szCs w:val="28"/>
          <w:lang w:val="kk-KZ"/>
        </w:rPr>
      </w:pPr>
    </w:p>
    <w:p w:rsidR="00A019D7" w:rsidRPr="00163CFF" w:rsidRDefault="001E5943" w:rsidP="00A019D7">
      <w:pPr>
        <w:widowControl w:val="0"/>
        <w:spacing w:after="0" w:line="240" w:lineRule="auto"/>
        <w:ind w:firstLine="567"/>
        <w:jc w:val="center"/>
        <w:rPr>
          <w:rFonts w:ascii="Times New Roman" w:hAnsi="Times New Roman"/>
          <w:b/>
          <w:spacing w:val="2"/>
          <w:sz w:val="28"/>
          <w:szCs w:val="28"/>
          <w:lang w:val="kk-KZ"/>
        </w:rPr>
      </w:pPr>
      <w:r>
        <w:rPr>
          <w:rFonts w:ascii="Times New Roman" w:hAnsi="Times New Roman"/>
          <w:b/>
          <w:spacing w:val="2"/>
          <w:sz w:val="28"/>
          <w:szCs w:val="28"/>
          <w:lang w:val="kk-KZ"/>
        </w:rPr>
        <w:t xml:space="preserve">3. </w:t>
      </w:r>
      <w:r w:rsidR="00A019D7" w:rsidRPr="00163CFF">
        <w:rPr>
          <w:rFonts w:ascii="Times New Roman" w:hAnsi="Times New Roman"/>
          <w:b/>
          <w:spacing w:val="2"/>
          <w:sz w:val="28"/>
          <w:szCs w:val="28"/>
          <w:lang w:val="kk-KZ"/>
        </w:rPr>
        <w:t xml:space="preserve">Халықаралық туризмді реттеу құралдары </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xml:space="preserve">Халықаралық туризмнің дамуын реттеу халықаралық ұйымдар өткізетін форумдар, конференциялар, кездесулер, семинарлар, конгресстер және т.б. негізінде жүзеге асады, олардың нәтижесінде арнайы келісімдер, декларациялар, хартиялар, құқықтық актілер, конвенциялар мен басқа да құжаттар қабылданады, өз мәні бойынша туристік қызметті реттеуші құрал болып табылады. Сонымен қатар, берілген құжаттар туристік қызметті жүзеге асыратын ережелерді, </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Қазіргі уақытта халықаралық туризмді реттейтін негізгі құралдары ретінде келесілерді алуға болады:</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халықаралық әуе тасымалына қатысты кейбір ережелерді біріздендіретін Варшава конвенциясы (1929 ж.);</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халықаралық азаматтық авиация бойынша Чикаго конвенциясы (1944 ж.), сол сияқты осы сұрақтар бойынга Токио, Гаага, Монреаль конвенциясы;</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адам құқығы бойынша Дүниежүзілік декларация (1948 ж.);</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туризмді кедендік қамтамасыз ету бойынша К</w:t>
      </w:r>
      <w:proofErr w:type="spellStart"/>
      <w:r w:rsidRPr="00163CFF">
        <w:rPr>
          <w:rFonts w:ascii="Times New Roman" w:hAnsi="Times New Roman"/>
          <w:spacing w:val="2"/>
          <w:sz w:val="28"/>
          <w:szCs w:val="28"/>
        </w:rPr>
        <w:t>онвенция</w:t>
      </w:r>
      <w:proofErr w:type="spellEnd"/>
      <w:r w:rsidRPr="00163CFF">
        <w:rPr>
          <w:rFonts w:ascii="Times New Roman" w:hAnsi="Times New Roman"/>
          <w:spacing w:val="2"/>
          <w:sz w:val="28"/>
          <w:szCs w:val="28"/>
        </w:rPr>
        <w:t xml:space="preserve"> (1954 </w:t>
      </w:r>
      <w:r w:rsidRPr="00163CFF">
        <w:rPr>
          <w:rFonts w:ascii="Times New Roman" w:hAnsi="Times New Roman"/>
          <w:spacing w:val="2"/>
          <w:sz w:val="28"/>
          <w:szCs w:val="28"/>
          <w:lang w:val="kk-KZ"/>
        </w:rPr>
        <w:t>ж</w:t>
      </w:r>
      <w:r w:rsidRPr="00163CFF">
        <w:rPr>
          <w:rFonts w:ascii="Times New Roman" w:hAnsi="Times New Roman"/>
          <w:spacing w:val="2"/>
          <w:sz w:val="28"/>
          <w:szCs w:val="28"/>
        </w:rPr>
        <w:t>.);</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экономикалық, әлеуметті</w:t>
      </w:r>
      <w:proofErr w:type="gramStart"/>
      <w:r w:rsidRPr="00163CFF">
        <w:rPr>
          <w:rFonts w:ascii="Times New Roman" w:hAnsi="Times New Roman"/>
          <w:spacing w:val="2"/>
          <w:sz w:val="28"/>
          <w:szCs w:val="28"/>
          <w:lang w:val="kk-KZ"/>
        </w:rPr>
        <w:t>к</w:t>
      </w:r>
      <w:proofErr w:type="gramEnd"/>
      <w:r w:rsidRPr="00163CFF">
        <w:rPr>
          <w:rFonts w:ascii="Times New Roman" w:hAnsi="Times New Roman"/>
          <w:spacing w:val="2"/>
          <w:sz w:val="28"/>
          <w:szCs w:val="28"/>
          <w:lang w:val="kk-KZ"/>
        </w:rPr>
        <w:t xml:space="preserve"> және мәдени құқықтар бойынша Халықаралық акт </w:t>
      </w:r>
      <w:r w:rsidRPr="00163CFF">
        <w:rPr>
          <w:rFonts w:ascii="Times New Roman" w:hAnsi="Times New Roman"/>
          <w:spacing w:val="2"/>
          <w:sz w:val="28"/>
          <w:szCs w:val="28"/>
        </w:rPr>
        <w:t xml:space="preserve">(1966 </w:t>
      </w:r>
      <w:r w:rsidRPr="00163CFF">
        <w:rPr>
          <w:rFonts w:ascii="Times New Roman" w:hAnsi="Times New Roman"/>
          <w:spacing w:val="2"/>
          <w:sz w:val="28"/>
          <w:szCs w:val="28"/>
          <w:lang w:val="kk-KZ"/>
        </w:rPr>
        <w:t>ж</w:t>
      </w:r>
      <w:r w:rsidRPr="00163CFF">
        <w:rPr>
          <w:rFonts w:ascii="Times New Roman" w:hAnsi="Times New Roman"/>
          <w:spacing w:val="2"/>
          <w:sz w:val="28"/>
          <w:szCs w:val="28"/>
        </w:rPr>
        <w:t>.);</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 xml:space="preserve">азаматтық және саяси құқықтар бойынша Халықаралық пакт </w:t>
      </w:r>
      <w:r w:rsidRPr="00163CFF">
        <w:rPr>
          <w:rFonts w:ascii="Times New Roman" w:hAnsi="Times New Roman"/>
          <w:spacing w:val="2"/>
          <w:sz w:val="28"/>
          <w:szCs w:val="28"/>
        </w:rPr>
        <w:t xml:space="preserve">(1966 </w:t>
      </w:r>
      <w:r w:rsidRPr="00163CFF">
        <w:rPr>
          <w:rFonts w:ascii="Times New Roman" w:hAnsi="Times New Roman"/>
          <w:spacing w:val="2"/>
          <w:sz w:val="28"/>
          <w:szCs w:val="28"/>
          <w:lang w:val="kk-KZ"/>
        </w:rPr>
        <w:t>ж</w:t>
      </w:r>
      <w:r w:rsidRPr="00163CFF">
        <w:rPr>
          <w:rFonts w:ascii="Times New Roman" w:hAnsi="Times New Roman"/>
          <w:spacing w:val="2"/>
          <w:sz w:val="28"/>
          <w:szCs w:val="28"/>
        </w:rPr>
        <w:t>.);</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 xml:space="preserve">контракт бойынша саяхат үшін Халықаралық конвенция </w:t>
      </w:r>
      <w:r w:rsidRPr="00163CFF">
        <w:rPr>
          <w:rFonts w:ascii="Times New Roman" w:hAnsi="Times New Roman"/>
          <w:spacing w:val="2"/>
          <w:sz w:val="28"/>
          <w:szCs w:val="28"/>
        </w:rPr>
        <w:t xml:space="preserve">(1970 </w:t>
      </w:r>
      <w:r w:rsidRPr="00163CFF">
        <w:rPr>
          <w:rFonts w:ascii="Times New Roman" w:hAnsi="Times New Roman"/>
          <w:spacing w:val="2"/>
          <w:sz w:val="28"/>
          <w:szCs w:val="28"/>
          <w:lang w:val="kk-KZ"/>
        </w:rPr>
        <w:t>ж.</w:t>
      </w:r>
      <w:r w:rsidRPr="00163CFF">
        <w:rPr>
          <w:rFonts w:ascii="Times New Roman" w:hAnsi="Times New Roman"/>
          <w:spacing w:val="2"/>
          <w:sz w:val="28"/>
          <w:szCs w:val="28"/>
        </w:rPr>
        <w:t xml:space="preserve">); </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 xml:space="preserve">әлемдік </w:t>
      </w:r>
      <w:proofErr w:type="gramStart"/>
      <w:r w:rsidRPr="00163CFF">
        <w:rPr>
          <w:rFonts w:ascii="Times New Roman" w:hAnsi="Times New Roman"/>
          <w:spacing w:val="2"/>
          <w:sz w:val="28"/>
          <w:szCs w:val="28"/>
          <w:lang w:val="kk-KZ"/>
        </w:rPr>
        <w:t>м</w:t>
      </w:r>
      <w:proofErr w:type="gramEnd"/>
      <w:r w:rsidRPr="00163CFF">
        <w:rPr>
          <w:rFonts w:ascii="Times New Roman" w:hAnsi="Times New Roman"/>
          <w:spacing w:val="2"/>
          <w:sz w:val="28"/>
          <w:szCs w:val="28"/>
          <w:lang w:val="kk-KZ"/>
        </w:rPr>
        <w:t xml:space="preserve">әдени және табиғи құндылықты сақтау бойынша </w:t>
      </w:r>
      <w:r w:rsidRPr="00163CFF">
        <w:rPr>
          <w:rFonts w:ascii="Times New Roman" w:hAnsi="Times New Roman"/>
          <w:spacing w:val="2"/>
          <w:sz w:val="28"/>
          <w:szCs w:val="28"/>
        </w:rPr>
        <w:t xml:space="preserve">Конвенция (1972 </w:t>
      </w:r>
      <w:r w:rsidRPr="00163CFF">
        <w:rPr>
          <w:rFonts w:ascii="Times New Roman" w:hAnsi="Times New Roman"/>
          <w:spacing w:val="2"/>
          <w:sz w:val="28"/>
          <w:szCs w:val="28"/>
          <w:lang w:val="kk-KZ"/>
        </w:rPr>
        <w:t>ж</w:t>
      </w:r>
      <w:r w:rsidRPr="00163CFF">
        <w:rPr>
          <w:rFonts w:ascii="Times New Roman" w:hAnsi="Times New Roman"/>
          <w:spacing w:val="2"/>
          <w:sz w:val="28"/>
          <w:szCs w:val="28"/>
        </w:rPr>
        <w:t>.);</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 xml:space="preserve">туристік сапарларды жеңілдету бойынша </w:t>
      </w:r>
      <w:r w:rsidRPr="00163CFF">
        <w:rPr>
          <w:rFonts w:ascii="Times New Roman" w:hAnsi="Times New Roman"/>
          <w:spacing w:val="2"/>
          <w:sz w:val="28"/>
          <w:szCs w:val="28"/>
        </w:rPr>
        <w:t>Будапешт</w:t>
      </w:r>
      <w:r w:rsidRPr="00163CFF">
        <w:rPr>
          <w:rFonts w:ascii="Times New Roman" w:hAnsi="Times New Roman"/>
          <w:spacing w:val="2"/>
          <w:sz w:val="28"/>
          <w:szCs w:val="28"/>
          <w:lang w:val="kk-KZ"/>
        </w:rPr>
        <w:t>і</w:t>
      </w:r>
      <w:proofErr w:type="gramStart"/>
      <w:r w:rsidRPr="00163CFF">
        <w:rPr>
          <w:rFonts w:ascii="Times New Roman" w:hAnsi="Times New Roman"/>
          <w:spacing w:val="2"/>
          <w:sz w:val="28"/>
          <w:szCs w:val="28"/>
        </w:rPr>
        <w:t>к</w:t>
      </w:r>
      <w:proofErr w:type="gramEnd"/>
      <w:r w:rsidRPr="00163CFF">
        <w:rPr>
          <w:rFonts w:ascii="Times New Roman" w:hAnsi="Times New Roman"/>
          <w:spacing w:val="2"/>
          <w:sz w:val="28"/>
          <w:szCs w:val="28"/>
          <w:lang w:val="kk-KZ"/>
        </w:rPr>
        <w:t xml:space="preserve"> К</w:t>
      </w:r>
      <w:proofErr w:type="spellStart"/>
      <w:r w:rsidRPr="00163CFF">
        <w:rPr>
          <w:rFonts w:ascii="Times New Roman" w:hAnsi="Times New Roman"/>
          <w:spacing w:val="2"/>
          <w:sz w:val="28"/>
          <w:szCs w:val="28"/>
        </w:rPr>
        <w:t>онвенция</w:t>
      </w:r>
      <w:proofErr w:type="spellEnd"/>
      <w:r w:rsidRPr="00163CFF">
        <w:rPr>
          <w:rFonts w:ascii="Times New Roman" w:hAnsi="Times New Roman"/>
          <w:spacing w:val="2"/>
          <w:sz w:val="28"/>
          <w:szCs w:val="28"/>
        </w:rPr>
        <w:t xml:space="preserve">(1976 </w:t>
      </w:r>
      <w:r w:rsidRPr="00163CFF">
        <w:rPr>
          <w:rFonts w:ascii="Times New Roman" w:hAnsi="Times New Roman"/>
          <w:spacing w:val="2"/>
          <w:sz w:val="28"/>
          <w:szCs w:val="28"/>
          <w:lang w:val="kk-KZ"/>
        </w:rPr>
        <w:t>ж</w:t>
      </w:r>
      <w:r w:rsidRPr="00163CFF">
        <w:rPr>
          <w:rFonts w:ascii="Times New Roman" w:hAnsi="Times New Roman"/>
          <w:spacing w:val="2"/>
          <w:sz w:val="28"/>
          <w:szCs w:val="28"/>
        </w:rPr>
        <w:t>.);</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әлемді</w:t>
      </w:r>
      <w:proofErr w:type="gramStart"/>
      <w:r w:rsidRPr="00163CFF">
        <w:rPr>
          <w:rFonts w:ascii="Times New Roman" w:hAnsi="Times New Roman"/>
          <w:spacing w:val="2"/>
          <w:sz w:val="28"/>
          <w:szCs w:val="28"/>
          <w:lang w:val="kk-KZ"/>
        </w:rPr>
        <w:t>к</w:t>
      </w:r>
      <w:proofErr w:type="gramEnd"/>
      <w:r w:rsidRPr="00163CFF">
        <w:rPr>
          <w:rFonts w:ascii="Times New Roman" w:hAnsi="Times New Roman"/>
          <w:spacing w:val="2"/>
          <w:sz w:val="28"/>
          <w:szCs w:val="28"/>
          <w:lang w:val="kk-KZ"/>
        </w:rPr>
        <w:t xml:space="preserve"> туризм бойынша </w:t>
      </w:r>
      <w:proofErr w:type="spellStart"/>
      <w:r w:rsidRPr="00163CFF">
        <w:rPr>
          <w:rFonts w:ascii="Times New Roman" w:hAnsi="Times New Roman"/>
          <w:spacing w:val="2"/>
          <w:sz w:val="28"/>
          <w:szCs w:val="28"/>
        </w:rPr>
        <w:t>Манильдекларация</w:t>
      </w:r>
      <w:proofErr w:type="spellEnd"/>
      <w:r w:rsidRPr="00163CFF">
        <w:rPr>
          <w:rFonts w:ascii="Times New Roman" w:hAnsi="Times New Roman"/>
          <w:spacing w:val="2"/>
          <w:sz w:val="28"/>
          <w:szCs w:val="28"/>
          <w:lang w:val="kk-KZ"/>
        </w:rPr>
        <w:t>сы</w:t>
      </w:r>
      <w:r w:rsidRPr="00163CFF">
        <w:rPr>
          <w:rFonts w:ascii="Times New Roman" w:hAnsi="Times New Roman"/>
          <w:spacing w:val="2"/>
          <w:sz w:val="28"/>
          <w:szCs w:val="28"/>
        </w:rPr>
        <w:t xml:space="preserve"> (1980 </w:t>
      </w:r>
      <w:r w:rsidRPr="00163CFF">
        <w:rPr>
          <w:rFonts w:ascii="Times New Roman" w:hAnsi="Times New Roman"/>
          <w:spacing w:val="2"/>
          <w:sz w:val="28"/>
          <w:szCs w:val="28"/>
          <w:lang w:val="kk-KZ"/>
        </w:rPr>
        <w:t>ж</w:t>
      </w:r>
      <w:r w:rsidRPr="00163CFF">
        <w:rPr>
          <w:rFonts w:ascii="Times New Roman" w:hAnsi="Times New Roman"/>
          <w:spacing w:val="2"/>
          <w:sz w:val="28"/>
          <w:szCs w:val="28"/>
        </w:rPr>
        <w:t>.);</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rPr>
        <w:t>-</w:t>
      </w:r>
      <w:r w:rsidRPr="00163CFF">
        <w:rPr>
          <w:rFonts w:ascii="Times New Roman" w:hAnsi="Times New Roman"/>
          <w:spacing w:val="2"/>
          <w:sz w:val="28"/>
          <w:szCs w:val="28"/>
          <w:lang w:val="kk-KZ"/>
        </w:rPr>
        <w:t xml:space="preserve"> құқық туралы, Т</w:t>
      </w:r>
      <w:bookmarkStart w:id="1" w:name="_GoBack"/>
      <w:r w:rsidRPr="00163CFF">
        <w:rPr>
          <w:rFonts w:ascii="Times New Roman" w:hAnsi="Times New Roman"/>
          <w:spacing w:val="2"/>
          <w:sz w:val="28"/>
          <w:szCs w:val="28"/>
          <w:lang w:val="kk-KZ"/>
        </w:rPr>
        <w:t>у</w:t>
      </w:r>
      <w:bookmarkEnd w:id="1"/>
      <w:r w:rsidRPr="00163CFF">
        <w:rPr>
          <w:rFonts w:ascii="Times New Roman" w:hAnsi="Times New Roman"/>
          <w:spacing w:val="2"/>
          <w:sz w:val="28"/>
          <w:szCs w:val="28"/>
          <w:lang w:val="kk-KZ"/>
        </w:rPr>
        <w:t xml:space="preserve">ризм Хартиясы, туристКодексі туралы туристік заң жобасын қабылдаған, ДТҰ </w:t>
      </w:r>
      <w:proofErr w:type="gramStart"/>
      <w:r w:rsidRPr="00163CFF">
        <w:rPr>
          <w:rFonts w:ascii="Times New Roman" w:hAnsi="Times New Roman"/>
          <w:spacing w:val="2"/>
          <w:sz w:val="28"/>
          <w:szCs w:val="28"/>
          <w:lang w:val="en-US"/>
        </w:rPr>
        <w:t>VI</w:t>
      </w:r>
      <w:proofErr w:type="gramEnd"/>
      <w:r w:rsidRPr="00163CFF">
        <w:rPr>
          <w:rFonts w:ascii="Times New Roman" w:hAnsi="Times New Roman"/>
          <w:spacing w:val="2"/>
          <w:sz w:val="28"/>
          <w:szCs w:val="28"/>
          <w:lang w:val="kk-KZ"/>
        </w:rPr>
        <w:t xml:space="preserve">Бас ассамблеясының </w:t>
      </w:r>
      <w:r w:rsidRPr="00163CFF">
        <w:rPr>
          <w:rFonts w:ascii="Times New Roman" w:hAnsi="Times New Roman"/>
          <w:spacing w:val="2"/>
          <w:sz w:val="28"/>
          <w:szCs w:val="28"/>
        </w:rPr>
        <w:t>Софи</w:t>
      </w:r>
      <w:r w:rsidRPr="00163CFF">
        <w:rPr>
          <w:rFonts w:ascii="Times New Roman" w:hAnsi="Times New Roman"/>
          <w:spacing w:val="2"/>
          <w:sz w:val="28"/>
          <w:szCs w:val="28"/>
          <w:lang w:val="kk-KZ"/>
        </w:rPr>
        <w:t xml:space="preserve">я </w:t>
      </w:r>
      <w:r w:rsidRPr="00163CFF">
        <w:rPr>
          <w:rFonts w:ascii="Times New Roman" w:hAnsi="Times New Roman"/>
          <w:spacing w:val="2"/>
          <w:sz w:val="28"/>
          <w:szCs w:val="28"/>
        </w:rPr>
        <w:t>резолюция</w:t>
      </w:r>
      <w:r w:rsidRPr="00163CFF">
        <w:rPr>
          <w:rFonts w:ascii="Times New Roman" w:hAnsi="Times New Roman"/>
          <w:spacing w:val="2"/>
          <w:sz w:val="28"/>
          <w:szCs w:val="28"/>
          <w:lang w:val="kk-KZ"/>
        </w:rPr>
        <w:t>сы</w:t>
      </w:r>
      <w:r w:rsidRPr="00163CFF">
        <w:rPr>
          <w:rFonts w:ascii="Times New Roman" w:hAnsi="Times New Roman"/>
          <w:spacing w:val="2"/>
          <w:sz w:val="28"/>
          <w:szCs w:val="28"/>
        </w:rPr>
        <w:t xml:space="preserve"> (1985</w:t>
      </w:r>
      <w:r w:rsidRPr="00163CFF">
        <w:rPr>
          <w:rFonts w:ascii="Times New Roman" w:hAnsi="Times New Roman"/>
          <w:spacing w:val="2"/>
          <w:sz w:val="28"/>
          <w:szCs w:val="28"/>
          <w:lang w:val="kk-KZ"/>
        </w:rPr>
        <w:t xml:space="preserve"> ж</w:t>
      </w:r>
      <w:r w:rsidRPr="00163CFF">
        <w:rPr>
          <w:rFonts w:ascii="Times New Roman" w:hAnsi="Times New Roman"/>
          <w:spacing w:val="2"/>
          <w:sz w:val="28"/>
          <w:szCs w:val="28"/>
        </w:rPr>
        <w:t>.);</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 xml:space="preserve">бала құқығы бойынша </w:t>
      </w:r>
      <w:r w:rsidRPr="00163CFF">
        <w:rPr>
          <w:rFonts w:ascii="Times New Roman" w:hAnsi="Times New Roman"/>
          <w:spacing w:val="2"/>
          <w:sz w:val="28"/>
          <w:szCs w:val="28"/>
        </w:rPr>
        <w:t xml:space="preserve">Конвенция (1990 </w:t>
      </w:r>
      <w:r w:rsidRPr="00163CFF">
        <w:rPr>
          <w:rFonts w:ascii="Times New Roman" w:hAnsi="Times New Roman"/>
          <w:spacing w:val="2"/>
          <w:sz w:val="28"/>
          <w:szCs w:val="28"/>
          <w:lang w:val="kk-KZ"/>
        </w:rPr>
        <w:t>ж</w:t>
      </w:r>
      <w:r w:rsidRPr="00163CFF">
        <w:rPr>
          <w:rFonts w:ascii="Times New Roman" w:hAnsi="Times New Roman"/>
          <w:spacing w:val="2"/>
          <w:sz w:val="28"/>
          <w:szCs w:val="28"/>
        </w:rPr>
        <w:t>.);</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туризмді қамтамасыз ету және туристердің қ</w:t>
      </w:r>
      <w:proofErr w:type="gramStart"/>
      <w:r w:rsidRPr="00163CFF">
        <w:rPr>
          <w:rFonts w:ascii="Times New Roman" w:hAnsi="Times New Roman"/>
          <w:spacing w:val="2"/>
          <w:sz w:val="28"/>
          <w:szCs w:val="28"/>
          <w:lang w:val="kk-KZ"/>
        </w:rPr>
        <w:t>ау</w:t>
      </w:r>
      <w:proofErr w:type="gramEnd"/>
      <w:r w:rsidRPr="00163CFF">
        <w:rPr>
          <w:rFonts w:ascii="Times New Roman" w:hAnsi="Times New Roman"/>
          <w:spacing w:val="2"/>
          <w:sz w:val="28"/>
          <w:szCs w:val="28"/>
          <w:lang w:val="kk-KZ"/>
        </w:rPr>
        <w:t xml:space="preserve">іпсіздігі бойынша ДТҰ Бас Ассамблеясының ІХ сессиясының </w:t>
      </w:r>
      <w:r w:rsidRPr="00163CFF">
        <w:rPr>
          <w:rFonts w:ascii="Times New Roman" w:hAnsi="Times New Roman"/>
          <w:spacing w:val="2"/>
          <w:sz w:val="28"/>
          <w:szCs w:val="28"/>
        </w:rPr>
        <w:t>Буэнос-Айрес резолюция</w:t>
      </w:r>
      <w:r w:rsidRPr="00163CFF">
        <w:rPr>
          <w:rFonts w:ascii="Times New Roman" w:hAnsi="Times New Roman"/>
          <w:spacing w:val="2"/>
          <w:sz w:val="28"/>
          <w:szCs w:val="28"/>
          <w:lang w:val="kk-KZ"/>
        </w:rPr>
        <w:t>сы (1991 ж.);</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Осакадағы Әлемдік туристік форум және туризм бойынша министрлердің Бүкіләлемдік конференциясының Туристік декларациясы (1994 ж.);</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қызметтерді сату бойынша Бас келісім (1994 ж.);</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lang w:val="kk-KZ"/>
        </w:rPr>
      </w:pPr>
      <w:r w:rsidRPr="00163CFF">
        <w:rPr>
          <w:rFonts w:ascii="Times New Roman" w:hAnsi="Times New Roman"/>
          <w:spacing w:val="2"/>
          <w:sz w:val="28"/>
          <w:szCs w:val="28"/>
          <w:lang w:val="kk-KZ"/>
        </w:rPr>
        <w:t>- биологиялық түрлілік бойынша Конвенция (1995 ж.);</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lang w:val="kk-KZ"/>
        </w:rPr>
        <w:t xml:space="preserve">- туризмге әлеуметтік әсер ету бойынша </w:t>
      </w:r>
      <w:proofErr w:type="spellStart"/>
      <w:r w:rsidRPr="00163CFF">
        <w:rPr>
          <w:rFonts w:ascii="Times New Roman" w:hAnsi="Times New Roman"/>
          <w:spacing w:val="2"/>
          <w:sz w:val="28"/>
          <w:szCs w:val="28"/>
        </w:rPr>
        <w:t>Манильдекларация</w:t>
      </w:r>
      <w:proofErr w:type="spellEnd"/>
      <w:r w:rsidRPr="00163CFF">
        <w:rPr>
          <w:rFonts w:ascii="Times New Roman" w:hAnsi="Times New Roman"/>
          <w:spacing w:val="2"/>
          <w:sz w:val="28"/>
          <w:szCs w:val="28"/>
          <w:lang w:val="kk-KZ"/>
        </w:rPr>
        <w:t xml:space="preserve">сы </w:t>
      </w:r>
      <w:r w:rsidRPr="00163CFF">
        <w:rPr>
          <w:rFonts w:ascii="Times New Roman" w:hAnsi="Times New Roman"/>
          <w:spacing w:val="2"/>
          <w:sz w:val="28"/>
          <w:szCs w:val="28"/>
        </w:rPr>
        <w:t xml:space="preserve">(1997 </w:t>
      </w:r>
      <w:r w:rsidRPr="00163CFF">
        <w:rPr>
          <w:rFonts w:ascii="Times New Roman" w:hAnsi="Times New Roman"/>
          <w:spacing w:val="2"/>
          <w:sz w:val="28"/>
          <w:szCs w:val="28"/>
          <w:lang w:val="kk-KZ"/>
        </w:rPr>
        <w:t>ж</w:t>
      </w:r>
      <w:r w:rsidRPr="00163CFF">
        <w:rPr>
          <w:rFonts w:ascii="Times New Roman" w:hAnsi="Times New Roman"/>
          <w:spacing w:val="2"/>
          <w:sz w:val="28"/>
          <w:szCs w:val="28"/>
        </w:rPr>
        <w:t>.);</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туризмдег</w:t>
      </w:r>
      <w:proofErr w:type="gramStart"/>
      <w:r w:rsidRPr="00163CFF">
        <w:rPr>
          <w:rFonts w:ascii="Times New Roman" w:hAnsi="Times New Roman"/>
          <w:spacing w:val="2"/>
          <w:sz w:val="28"/>
          <w:szCs w:val="28"/>
          <w:lang w:val="kk-KZ"/>
        </w:rPr>
        <w:t>і Б</w:t>
      </w:r>
      <w:proofErr w:type="gramEnd"/>
      <w:r w:rsidRPr="00163CFF">
        <w:rPr>
          <w:rFonts w:ascii="Times New Roman" w:hAnsi="Times New Roman"/>
          <w:spacing w:val="2"/>
          <w:sz w:val="28"/>
          <w:szCs w:val="28"/>
          <w:lang w:val="kk-KZ"/>
        </w:rPr>
        <w:t xml:space="preserve">үкіләлемдік этика </w:t>
      </w:r>
      <w:r w:rsidRPr="00163CFF">
        <w:rPr>
          <w:rFonts w:ascii="Times New Roman" w:hAnsi="Times New Roman"/>
          <w:spacing w:val="2"/>
          <w:sz w:val="28"/>
          <w:szCs w:val="28"/>
        </w:rPr>
        <w:t>кодекс</w:t>
      </w:r>
      <w:r w:rsidRPr="00163CFF">
        <w:rPr>
          <w:rFonts w:ascii="Times New Roman" w:hAnsi="Times New Roman"/>
          <w:spacing w:val="2"/>
          <w:sz w:val="28"/>
          <w:szCs w:val="28"/>
          <w:lang w:val="kk-KZ"/>
        </w:rPr>
        <w:t xml:space="preserve">і </w:t>
      </w:r>
      <w:r w:rsidRPr="00163CFF">
        <w:rPr>
          <w:rFonts w:ascii="Times New Roman" w:hAnsi="Times New Roman"/>
          <w:spacing w:val="2"/>
          <w:sz w:val="28"/>
          <w:szCs w:val="28"/>
        </w:rPr>
        <w:t xml:space="preserve">(1999 </w:t>
      </w:r>
      <w:r w:rsidRPr="00163CFF">
        <w:rPr>
          <w:rFonts w:ascii="Times New Roman" w:hAnsi="Times New Roman"/>
          <w:spacing w:val="2"/>
          <w:sz w:val="28"/>
          <w:szCs w:val="28"/>
          <w:lang w:val="kk-KZ"/>
        </w:rPr>
        <w:t>ж</w:t>
      </w:r>
      <w:r w:rsidRPr="00163CFF">
        <w:rPr>
          <w:rFonts w:ascii="Times New Roman" w:hAnsi="Times New Roman"/>
          <w:spacing w:val="2"/>
          <w:sz w:val="28"/>
          <w:szCs w:val="28"/>
        </w:rPr>
        <w:t>.);</w:t>
      </w:r>
    </w:p>
    <w:p w:rsidR="00A019D7" w:rsidRPr="00163CFF" w:rsidRDefault="00A019D7" w:rsidP="00A019D7">
      <w:pPr>
        <w:widowControl w:val="0"/>
        <w:tabs>
          <w:tab w:val="left" w:pos="0"/>
        </w:tabs>
        <w:autoSpaceDE w:val="0"/>
        <w:autoSpaceDN w:val="0"/>
        <w:spacing w:after="0" w:line="240" w:lineRule="auto"/>
        <w:ind w:firstLine="567"/>
        <w:jc w:val="both"/>
        <w:rPr>
          <w:rFonts w:ascii="Times New Roman" w:hAnsi="Times New Roman"/>
          <w:spacing w:val="2"/>
          <w:sz w:val="28"/>
          <w:szCs w:val="28"/>
        </w:rPr>
      </w:pPr>
      <w:r w:rsidRPr="00163CFF">
        <w:rPr>
          <w:rFonts w:ascii="Times New Roman" w:hAnsi="Times New Roman"/>
          <w:spacing w:val="2"/>
          <w:sz w:val="28"/>
          <w:szCs w:val="28"/>
        </w:rPr>
        <w:t xml:space="preserve">- </w:t>
      </w:r>
      <w:r w:rsidRPr="00163CFF">
        <w:rPr>
          <w:rFonts w:ascii="Times New Roman" w:hAnsi="Times New Roman"/>
          <w:spacing w:val="2"/>
          <w:sz w:val="28"/>
          <w:szCs w:val="28"/>
          <w:lang w:val="kk-KZ"/>
        </w:rPr>
        <w:t>күштеу және балалар еңбегіне тыйым салу, жергілікті халықтың құқықтарын қорғ</w:t>
      </w:r>
      <w:proofErr w:type="gramStart"/>
      <w:r w:rsidRPr="00163CFF">
        <w:rPr>
          <w:rFonts w:ascii="Times New Roman" w:hAnsi="Times New Roman"/>
          <w:spacing w:val="2"/>
          <w:sz w:val="28"/>
          <w:szCs w:val="28"/>
          <w:lang w:val="kk-KZ"/>
        </w:rPr>
        <w:t>ау</w:t>
      </w:r>
      <w:proofErr w:type="gramEnd"/>
      <w:r w:rsidRPr="00163CFF">
        <w:rPr>
          <w:rFonts w:ascii="Times New Roman" w:hAnsi="Times New Roman"/>
          <w:spacing w:val="2"/>
          <w:sz w:val="28"/>
          <w:szCs w:val="28"/>
          <w:lang w:val="kk-KZ"/>
        </w:rPr>
        <w:t>, жұмыс орнында бірдей қарау және кемсітуді болдырмау бойынша Халықаралық еңбекті ұйымдастырудың конвенциялары мен ұсыныстары</w:t>
      </w:r>
      <w:r w:rsidRPr="00163CFF">
        <w:rPr>
          <w:rFonts w:ascii="Times New Roman" w:hAnsi="Times New Roman"/>
          <w:spacing w:val="2"/>
          <w:sz w:val="28"/>
          <w:szCs w:val="28"/>
        </w:rPr>
        <w:t>.</w:t>
      </w:r>
    </w:p>
    <w:p w:rsidR="00A019D7" w:rsidRPr="00163CFF" w:rsidRDefault="00A019D7" w:rsidP="00A019D7">
      <w:pPr>
        <w:widowControl w:val="0"/>
        <w:spacing w:after="0" w:line="240" w:lineRule="auto"/>
        <w:ind w:firstLine="567"/>
        <w:jc w:val="center"/>
        <w:rPr>
          <w:rFonts w:ascii="Times New Roman" w:hAnsi="Times New Roman"/>
          <w:b/>
          <w:sz w:val="28"/>
          <w:szCs w:val="28"/>
        </w:rPr>
      </w:pPr>
    </w:p>
    <w:p w:rsidR="00A019D7" w:rsidRPr="00163CFF" w:rsidRDefault="00A019D7" w:rsidP="00A019D7">
      <w:pPr>
        <w:widowControl w:val="0"/>
        <w:spacing w:after="0" w:line="240" w:lineRule="auto"/>
        <w:ind w:firstLine="567"/>
        <w:jc w:val="center"/>
        <w:rPr>
          <w:rFonts w:ascii="Times New Roman" w:hAnsi="Times New Roman"/>
          <w:b/>
          <w:sz w:val="28"/>
          <w:szCs w:val="28"/>
        </w:rPr>
      </w:pPr>
    </w:p>
    <w:p w:rsidR="0012211F" w:rsidRPr="00941F23" w:rsidRDefault="0012211F">
      <w:pPr>
        <w:rPr>
          <w:lang w:val="kk-KZ"/>
        </w:rPr>
      </w:pPr>
    </w:p>
    <w:sectPr w:rsidR="0012211F" w:rsidRPr="00941F23" w:rsidSect="004F400B">
      <w:pgSz w:w="11906" w:h="16838"/>
      <w:pgMar w:top="1134" w:right="70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7D3" w:rsidRDefault="002947D3" w:rsidP="00A019D7">
      <w:pPr>
        <w:spacing w:after="0" w:line="240" w:lineRule="auto"/>
      </w:pPr>
      <w:r>
        <w:separator/>
      </w:r>
    </w:p>
  </w:endnote>
  <w:endnote w:type="continuationSeparator" w:id="0">
    <w:p w:rsidR="002947D3" w:rsidRDefault="002947D3" w:rsidP="00A0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7D3" w:rsidRDefault="002947D3" w:rsidP="00A019D7">
      <w:pPr>
        <w:spacing w:after="0" w:line="240" w:lineRule="auto"/>
      </w:pPr>
      <w:r>
        <w:separator/>
      </w:r>
    </w:p>
  </w:footnote>
  <w:footnote w:type="continuationSeparator" w:id="0">
    <w:p w:rsidR="002947D3" w:rsidRDefault="002947D3" w:rsidP="00A019D7">
      <w:pPr>
        <w:spacing w:after="0" w:line="240" w:lineRule="auto"/>
      </w:pPr>
      <w:r>
        <w:continuationSeparator/>
      </w:r>
    </w:p>
  </w:footnote>
  <w:footnote w:id="1">
    <w:p w:rsidR="00A019D7" w:rsidRPr="007F53E8" w:rsidRDefault="00A019D7" w:rsidP="00A019D7">
      <w:pPr>
        <w:pStyle w:val="a3"/>
        <w:jc w:val="both"/>
        <w:rPr>
          <w:rFonts w:ascii="Times New Roman" w:hAnsi="Times New Roman"/>
          <w:color w:val="00B0F0"/>
          <w:sz w:val="28"/>
          <w:szCs w:val="28"/>
        </w:rPr>
      </w:pPr>
      <w:r w:rsidRPr="007F53E8">
        <w:rPr>
          <w:rStyle w:val="a5"/>
          <w:rFonts w:ascii="Times New Roman" w:hAnsi="Times New Roman"/>
          <w:sz w:val="28"/>
          <w:szCs w:val="28"/>
        </w:rPr>
        <w:sym w:font="Symbol" w:char="F02A"/>
      </w:r>
      <w:r w:rsidRPr="007F53E8">
        <w:rPr>
          <w:rFonts w:ascii="Times New Roman" w:hAnsi="Times New Roman"/>
          <w:sz w:val="28"/>
          <w:szCs w:val="28"/>
        </w:rPr>
        <w:t>Барометр развития туризма // Официальный сайт ЮНВТО</w:t>
      </w:r>
      <w:proofErr w:type="gramStart"/>
      <w:r w:rsidRPr="007F53E8">
        <w:rPr>
          <w:rFonts w:ascii="Times New Roman" w:hAnsi="Times New Roman"/>
          <w:sz w:val="28"/>
          <w:szCs w:val="28"/>
          <w:lang w:val="en-US"/>
        </w:rPr>
        <w:t>www</w:t>
      </w:r>
      <w:proofErr w:type="gramEnd"/>
      <w:r w:rsidRPr="007F53E8">
        <w:rPr>
          <w:rFonts w:ascii="Times New Roman" w:hAnsi="Times New Roman"/>
          <w:sz w:val="28"/>
          <w:szCs w:val="28"/>
        </w:rPr>
        <w:t>.</w:t>
      </w:r>
      <w:r w:rsidRPr="007F53E8">
        <w:rPr>
          <w:rFonts w:ascii="Times New Roman" w:hAnsi="Times New Roman"/>
          <w:sz w:val="28"/>
          <w:szCs w:val="28"/>
          <w:lang w:val="en-US"/>
        </w:rPr>
        <w:t>world</w:t>
      </w:r>
      <w:r w:rsidRPr="007F53E8">
        <w:rPr>
          <w:rFonts w:ascii="Times New Roman" w:hAnsi="Times New Roman"/>
          <w:sz w:val="28"/>
          <w:szCs w:val="28"/>
        </w:rPr>
        <w:t>-</w:t>
      </w:r>
      <w:r w:rsidRPr="007F53E8">
        <w:rPr>
          <w:rFonts w:ascii="Times New Roman" w:hAnsi="Times New Roman"/>
          <w:sz w:val="28"/>
          <w:szCs w:val="28"/>
          <w:lang w:val="en-US"/>
        </w:rPr>
        <w:t>tourism</w:t>
      </w:r>
      <w:r w:rsidRPr="007F53E8">
        <w:rPr>
          <w:rFonts w:ascii="Times New Roman" w:hAnsi="Times New Roman"/>
          <w:sz w:val="28"/>
          <w:szCs w:val="28"/>
        </w:rPr>
        <w:t>.</w:t>
      </w:r>
      <w:r w:rsidRPr="007F53E8">
        <w:rPr>
          <w:rFonts w:ascii="Times New Roman" w:hAnsi="Times New Roman"/>
          <w:sz w:val="28"/>
          <w:szCs w:val="28"/>
          <w:lang w:val="en-US"/>
        </w:rPr>
        <w:t>org</w:t>
      </w:r>
    </w:p>
  </w:footnote>
  <w:footnote w:id="2">
    <w:p w:rsidR="00A019D7" w:rsidRDefault="00A019D7" w:rsidP="00A019D7">
      <w:pPr>
        <w:pStyle w:val="a3"/>
        <w:jc w:val="both"/>
      </w:pPr>
      <w:r w:rsidRPr="00821866">
        <w:rPr>
          <w:rStyle w:val="a5"/>
          <w:rFonts w:ascii="Times New Roman" w:hAnsi="Times New Roman"/>
          <w:sz w:val="28"/>
          <w:szCs w:val="28"/>
        </w:rPr>
        <w:sym w:font="Symbol" w:char="F02A"/>
      </w:r>
      <w:r w:rsidRPr="00821866">
        <w:rPr>
          <w:rStyle w:val="a5"/>
          <w:rFonts w:ascii="Times New Roman" w:hAnsi="Times New Roman"/>
          <w:sz w:val="28"/>
          <w:szCs w:val="28"/>
        </w:rPr>
        <w:sym w:font="Symbol" w:char="F02A"/>
      </w:r>
      <w:r w:rsidRPr="007F53E8">
        <w:rPr>
          <w:rFonts w:ascii="Times New Roman" w:hAnsi="Times New Roman"/>
          <w:sz w:val="28"/>
          <w:szCs w:val="28"/>
        </w:rPr>
        <w:t>Воскресенский В.Ю. Международный туризм: учеб</w:t>
      </w:r>
      <w:proofErr w:type="gramStart"/>
      <w:r w:rsidRPr="007F53E8">
        <w:rPr>
          <w:rFonts w:ascii="Times New Roman" w:hAnsi="Times New Roman"/>
          <w:sz w:val="28"/>
          <w:szCs w:val="28"/>
        </w:rPr>
        <w:t>.</w:t>
      </w:r>
      <w:proofErr w:type="gramEnd"/>
      <w:r w:rsidRPr="007F53E8">
        <w:rPr>
          <w:rFonts w:ascii="Times New Roman" w:hAnsi="Times New Roman"/>
          <w:sz w:val="28"/>
          <w:szCs w:val="28"/>
        </w:rPr>
        <w:t xml:space="preserve"> </w:t>
      </w:r>
      <w:proofErr w:type="gramStart"/>
      <w:r w:rsidRPr="007F53E8">
        <w:rPr>
          <w:rFonts w:ascii="Times New Roman" w:hAnsi="Times New Roman"/>
          <w:sz w:val="28"/>
          <w:szCs w:val="28"/>
        </w:rPr>
        <w:t>п</w:t>
      </w:r>
      <w:proofErr w:type="gramEnd"/>
      <w:r w:rsidRPr="007F53E8">
        <w:rPr>
          <w:rFonts w:ascii="Times New Roman" w:hAnsi="Times New Roman"/>
          <w:sz w:val="28"/>
          <w:szCs w:val="28"/>
        </w:rPr>
        <w:t>особие для студентов вузов / В.Ю. Воскресенский. — М.: ЮНИТИ-ДАНА, 2006</w:t>
      </w:r>
    </w:p>
  </w:footnote>
  <w:footnote w:id="3">
    <w:p w:rsidR="00A019D7" w:rsidRPr="00FD0E19" w:rsidRDefault="00A019D7" w:rsidP="00A019D7">
      <w:pPr>
        <w:pStyle w:val="a3"/>
        <w:jc w:val="both"/>
        <w:rPr>
          <w:sz w:val="28"/>
          <w:szCs w:val="28"/>
        </w:rPr>
      </w:pPr>
      <w:r w:rsidRPr="00FD0E19">
        <w:rPr>
          <w:rStyle w:val="a5"/>
          <w:sz w:val="28"/>
          <w:szCs w:val="28"/>
        </w:rPr>
        <w:sym w:font="Symbol" w:char="F02A"/>
      </w:r>
      <w:r w:rsidRPr="00FD0E19">
        <w:rPr>
          <w:rFonts w:ascii="Times New Roman" w:hAnsi="Times New Roman"/>
          <w:sz w:val="28"/>
          <w:szCs w:val="28"/>
        </w:rPr>
        <w:t xml:space="preserve">Международные организации // Официальный сайт электронного словаря </w:t>
      </w:r>
      <w:r w:rsidRPr="00FD0E19">
        <w:rPr>
          <w:rFonts w:ascii="Times New Roman" w:hAnsi="Times New Roman"/>
          <w:sz w:val="28"/>
          <w:szCs w:val="28"/>
          <w:lang w:val="en-US"/>
        </w:rPr>
        <w:t>www</w:t>
      </w:r>
      <w:r w:rsidRPr="00FD0E19">
        <w:rPr>
          <w:rFonts w:ascii="Times New Roman" w:hAnsi="Times New Roman"/>
          <w:sz w:val="28"/>
          <w:szCs w:val="28"/>
        </w:rPr>
        <w:t>.</w:t>
      </w:r>
      <w:proofErr w:type="spellStart"/>
      <w:r w:rsidRPr="00FD0E19">
        <w:rPr>
          <w:rFonts w:ascii="Times New Roman" w:hAnsi="Times New Roman"/>
          <w:sz w:val="28"/>
          <w:szCs w:val="28"/>
          <w:lang w:val="en-US"/>
        </w:rPr>
        <w:t>wikipidia</w:t>
      </w:r>
      <w:proofErr w:type="spellEnd"/>
      <w:r w:rsidRPr="00FD0E19">
        <w:rPr>
          <w:rFonts w:ascii="Times New Roman" w:hAnsi="Times New Roman"/>
          <w:sz w:val="28"/>
          <w:szCs w:val="28"/>
        </w:rPr>
        <w:t>.</w:t>
      </w:r>
      <w:proofErr w:type="spellStart"/>
      <w:r w:rsidRPr="00FD0E19">
        <w:rPr>
          <w:rFonts w:ascii="Times New Roman" w:hAnsi="Times New Roman"/>
          <w:sz w:val="28"/>
          <w:szCs w:val="28"/>
          <w:lang w:val="en-US"/>
        </w:rPr>
        <w:t>ru</w:t>
      </w:r>
      <w:proofErr w:type="spellEnd"/>
    </w:p>
  </w:footnote>
  <w:footnote w:id="4">
    <w:p w:rsidR="00A019D7" w:rsidRDefault="00A019D7" w:rsidP="00A019D7">
      <w:pPr>
        <w:pStyle w:val="a3"/>
        <w:jc w:val="both"/>
      </w:pPr>
      <w:r w:rsidRPr="00FD0E19">
        <w:rPr>
          <w:rStyle w:val="a5"/>
          <w:sz w:val="28"/>
          <w:szCs w:val="28"/>
        </w:rPr>
        <w:sym w:font="Symbol" w:char="F02A"/>
      </w:r>
      <w:r w:rsidRPr="00FD0E19">
        <w:rPr>
          <w:rStyle w:val="a5"/>
          <w:sz w:val="28"/>
          <w:szCs w:val="28"/>
        </w:rPr>
        <w:sym w:font="Symbol" w:char="F02A"/>
      </w:r>
      <w:r w:rsidRPr="00FD0E19">
        <w:rPr>
          <w:rFonts w:ascii="Times New Roman" w:hAnsi="Times New Roman"/>
          <w:sz w:val="28"/>
          <w:szCs w:val="28"/>
        </w:rPr>
        <w:t>Квартальнов В.А. Теория и практика туризма / М.: Финансы и статистика,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23193"/>
    <w:multiLevelType w:val="hybridMultilevel"/>
    <w:tmpl w:val="8E34F102"/>
    <w:lvl w:ilvl="0" w:tplc="A9607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F314434"/>
    <w:multiLevelType w:val="hybridMultilevel"/>
    <w:tmpl w:val="8E34F102"/>
    <w:lvl w:ilvl="0" w:tplc="A9607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C357129"/>
    <w:multiLevelType w:val="hybridMultilevel"/>
    <w:tmpl w:val="8E34F102"/>
    <w:lvl w:ilvl="0" w:tplc="A9607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06C3759"/>
    <w:multiLevelType w:val="hybridMultilevel"/>
    <w:tmpl w:val="8E34F102"/>
    <w:lvl w:ilvl="0" w:tplc="A9607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19D7"/>
    <w:rsid w:val="0012211F"/>
    <w:rsid w:val="001E5943"/>
    <w:rsid w:val="002947D3"/>
    <w:rsid w:val="00941F23"/>
    <w:rsid w:val="00A01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019D7"/>
    <w:pPr>
      <w:spacing w:after="0" w:line="240" w:lineRule="auto"/>
    </w:pPr>
    <w:rPr>
      <w:rFonts w:ascii="Calibri" w:eastAsia="Times New Roman" w:hAnsi="Calibri" w:cs="Times New Roman"/>
      <w:sz w:val="20"/>
      <w:szCs w:val="20"/>
    </w:rPr>
  </w:style>
  <w:style w:type="character" w:customStyle="1" w:styleId="a4">
    <w:name w:val="Текст сноски Знак"/>
    <w:basedOn w:val="a0"/>
    <w:link w:val="a3"/>
    <w:uiPriority w:val="99"/>
    <w:rsid w:val="00A019D7"/>
    <w:rPr>
      <w:rFonts w:ascii="Calibri" w:eastAsia="Times New Roman" w:hAnsi="Calibri" w:cs="Times New Roman"/>
      <w:sz w:val="20"/>
      <w:szCs w:val="20"/>
    </w:rPr>
  </w:style>
  <w:style w:type="character" w:styleId="a5">
    <w:name w:val="footnote reference"/>
    <w:basedOn w:val="a0"/>
    <w:uiPriority w:val="99"/>
    <w:unhideWhenUsed/>
    <w:rsid w:val="00A019D7"/>
    <w:rPr>
      <w:vertAlign w:val="superscript"/>
    </w:rPr>
  </w:style>
  <w:style w:type="paragraph" w:styleId="a6">
    <w:name w:val="Body Text"/>
    <w:basedOn w:val="a"/>
    <w:link w:val="a7"/>
    <w:uiPriority w:val="1"/>
    <w:qFormat/>
    <w:rsid w:val="001E5943"/>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1E5943"/>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1561</Words>
  <Characters>8904</Characters>
  <Application>Microsoft Office Word</Application>
  <DocSecurity>0</DocSecurity>
  <Lines>74</Lines>
  <Paragraphs>20</Paragraphs>
  <ScaleCrop>false</ScaleCrop>
  <Company/>
  <LinksUpToDate>false</LinksUpToDate>
  <CharactersWithSpaces>10445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PRO</cp:lastModifiedBy>
  <cp:revision>8</cp:revision>
  <dcterms:created xsi:type="dcterms:W3CDTF">2022-02-03T08:53:00Z</dcterms:created>
  <dcterms:modified xsi:type="dcterms:W3CDTF">2024-06-19T08:17:00Z</dcterms:modified>
</cp:coreProperties>
</file>